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8D" w:rsidRPr="00C53C54" w:rsidRDefault="00914B35" w:rsidP="007E3AE5">
      <w:pPr>
        <w:spacing w:after="0"/>
        <w:jc w:val="center"/>
        <w:rPr>
          <w:rFonts w:ascii="Traditional Arabic" w:hAnsi="Traditional Arabic" w:cs="Traditional Arabic"/>
          <w:b/>
          <w:bCs/>
          <w:color w:val="1F4E79" w:themeColor="accent1" w:themeShade="80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5164" behindDoc="1" locked="0" layoutInCell="1" allowOverlap="1">
            <wp:simplePos x="0" y="0"/>
            <wp:positionH relativeFrom="column">
              <wp:posOffset>-488633</wp:posOffset>
            </wp:positionH>
            <wp:positionV relativeFrom="paragraph">
              <wp:posOffset>34925</wp:posOffset>
            </wp:positionV>
            <wp:extent cx="8051007" cy="7915275"/>
            <wp:effectExtent l="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007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6CA" w:rsidRPr="00C53C54">
        <w:rPr>
          <w:rFonts w:ascii="Traditional Arabic" w:hAnsi="Traditional Arabic" w:cs="Traditional Arabic"/>
          <w:b/>
          <w:bCs/>
          <w:color w:val="1F4E79" w:themeColor="accent1" w:themeShade="80"/>
          <w:sz w:val="36"/>
          <w:szCs w:val="36"/>
          <w:rtl/>
        </w:rPr>
        <w:t>كلية العلوم الاقتصادية والعلوم التجارية وعلوم التسيير</w:t>
      </w:r>
      <w:r w:rsidR="00B5468D" w:rsidRPr="00C53C54">
        <w:rPr>
          <w:rFonts w:ascii="Traditional Arabic" w:hAnsi="Traditional Arabic" w:cs="Traditional Arabic" w:hint="cs"/>
          <w:b/>
          <w:bCs/>
          <w:color w:val="1F4E79" w:themeColor="accent1" w:themeShade="80"/>
          <w:sz w:val="36"/>
          <w:szCs w:val="36"/>
          <w:rtl/>
        </w:rPr>
        <w:t>،</w:t>
      </w:r>
    </w:p>
    <w:p w:rsidR="002A36CA" w:rsidRPr="00C53C54" w:rsidRDefault="00C13872" w:rsidP="00C13872">
      <w:pPr>
        <w:tabs>
          <w:tab w:val="left" w:pos="2714"/>
          <w:tab w:val="center" w:pos="5457"/>
        </w:tabs>
        <w:bidi/>
        <w:spacing w:after="0" w:line="240" w:lineRule="auto"/>
        <w:rPr>
          <w:rFonts w:ascii="Traditional Arabic" w:hAnsi="Traditional Arabic" w:cs="Traditional Arabic"/>
          <w:b/>
          <w:bCs/>
          <w:color w:val="1F4E79" w:themeColor="accent1" w:themeShade="80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color w:val="1F4E79" w:themeColor="accent1" w:themeShade="80"/>
          <w:sz w:val="36"/>
          <w:szCs w:val="36"/>
          <w:rtl/>
        </w:rPr>
        <w:tab/>
      </w:r>
      <w:r>
        <w:rPr>
          <w:rFonts w:ascii="Traditional Arabic" w:hAnsi="Traditional Arabic" w:cs="Traditional Arabic"/>
          <w:b/>
          <w:bCs/>
          <w:color w:val="1F4E79" w:themeColor="accent1" w:themeShade="80"/>
          <w:sz w:val="36"/>
          <w:szCs w:val="36"/>
          <w:rtl/>
        </w:rPr>
        <w:tab/>
      </w:r>
      <w:r w:rsidR="002A36CA" w:rsidRPr="00C53C54">
        <w:rPr>
          <w:rFonts w:ascii="Traditional Arabic" w:hAnsi="Traditional Arabic" w:cs="Traditional Arabic"/>
          <w:b/>
          <w:bCs/>
          <w:color w:val="1F4E79" w:themeColor="accent1" w:themeShade="80"/>
          <w:sz w:val="36"/>
          <w:szCs w:val="36"/>
          <w:rtl/>
        </w:rPr>
        <w:t xml:space="preserve">مخبر بحث إدارة الافراد والمنظمات </w:t>
      </w:r>
      <w:r w:rsidR="002A36CA" w:rsidRPr="00C53C54">
        <w:rPr>
          <w:rFonts w:ascii="Traditional Arabic" w:hAnsi="Traditional Arabic" w:cs="Traditional Arabic"/>
          <w:b/>
          <w:bCs/>
          <w:color w:val="1F4E79" w:themeColor="accent1" w:themeShade="80"/>
          <w:sz w:val="36"/>
          <w:szCs w:val="36"/>
        </w:rPr>
        <w:t>LARMHO</w:t>
      </w:r>
    </w:p>
    <w:p w:rsidR="002A36CA" w:rsidRPr="00C53C54" w:rsidRDefault="002A36CA" w:rsidP="007E3AE5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1F4E79" w:themeColor="accent1" w:themeShade="80"/>
          <w:sz w:val="36"/>
          <w:szCs w:val="36"/>
          <w:rtl/>
        </w:rPr>
      </w:pPr>
      <w:r w:rsidRPr="00C53C54">
        <w:rPr>
          <w:rFonts w:ascii="Traditional Arabic" w:hAnsi="Traditional Arabic" w:cs="Traditional Arabic"/>
          <w:b/>
          <w:bCs/>
          <w:color w:val="1F4E79" w:themeColor="accent1" w:themeShade="80"/>
          <w:sz w:val="36"/>
          <w:szCs w:val="36"/>
          <w:rtl/>
        </w:rPr>
        <w:t>بالتنسيق مع</w:t>
      </w:r>
    </w:p>
    <w:p w:rsidR="002A36CA" w:rsidRPr="00C53C54" w:rsidRDefault="002A36CA" w:rsidP="008D78D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1F4E79" w:themeColor="accent1" w:themeShade="80"/>
          <w:sz w:val="36"/>
          <w:szCs w:val="36"/>
        </w:rPr>
      </w:pPr>
      <w:r w:rsidRPr="00C53C54">
        <w:rPr>
          <w:rFonts w:ascii="Traditional Arabic" w:hAnsi="Traditional Arabic" w:cs="Traditional Arabic"/>
          <w:b/>
          <w:bCs/>
          <w:color w:val="1F4E79" w:themeColor="accent1" w:themeShade="80"/>
          <w:sz w:val="36"/>
          <w:szCs w:val="36"/>
          <w:rtl/>
        </w:rPr>
        <w:t>قسم الشركات وال</w:t>
      </w:r>
      <w:r w:rsidR="008D78D4">
        <w:rPr>
          <w:rFonts w:ascii="Traditional Arabic" w:hAnsi="Traditional Arabic" w:cs="Traditional Arabic" w:hint="cs"/>
          <w:b/>
          <w:bCs/>
          <w:color w:val="1F4E79" w:themeColor="accent1" w:themeShade="80"/>
          <w:sz w:val="36"/>
          <w:szCs w:val="36"/>
          <w:rtl/>
        </w:rPr>
        <w:t>إ</w:t>
      </w:r>
      <w:r w:rsidRPr="00C53C54">
        <w:rPr>
          <w:rFonts w:ascii="Traditional Arabic" w:hAnsi="Traditional Arabic" w:cs="Traditional Arabic"/>
          <w:b/>
          <w:bCs/>
          <w:color w:val="1F4E79" w:themeColor="accent1" w:themeShade="80"/>
          <w:sz w:val="36"/>
          <w:szCs w:val="36"/>
          <w:rtl/>
        </w:rPr>
        <w:t>قتصاد الصناعي</w:t>
      </w:r>
    </w:p>
    <w:p w:rsidR="002A36CA" w:rsidRDefault="002A36CA" w:rsidP="008D78D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1F4E79" w:themeColor="accent1" w:themeShade="80"/>
          <w:sz w:val="36"/>
          <w:szCs w:val="36"/>
        </w:rPr>
      </w:pPr>
      <w:r w:rsidRPr="00C53C54">
        <w:rPr>
          <w:rFonts w:ascii="Traditional Arabic" w:hAnsi="Traditional Arabic" w:cs="Traditional Arabic"/>
          <w:b/>
          <w:bCs/>
          <w:color w:val="1F4E79" w:themeColor="accent1" w:themeShade="80"/>
          <w:sz w:val="36"/>
          <w:szCs w:val="36"/>
          <w:rtl/>
        </w:rPr>
        <w:t>بمركز البحث في ال</w:t>
      </w:r>
      <w:r w:rsidR="008D78D4">
        <w:rPr>
          <w:rFonts w:ascii="Traditional Arabic" w:hAnsi="Traditional Arabic" w:cs="Traditional Arabic" w:hint="cs"/>
          <w:b/>
          <w:bCs/>
          <w:color w:val="1F4E79" w:themeColor="accent1" w:themeShade="80"/>
          <w:sz w:val="36"/>
          <w:szCs w:val="36"/>
          <w:rtl/>
        </w:rPr>
        <w:t>إ</w:t>
      </w:r>
      <w:r w:rsidRPr="00C53C54">
        <w:rPr>
          <w:rFonts w:ascii="Traditional Arabic" w:hAnsi="Traditional Arabic" w:cs="Traditional Arabic"/>
          <w:b/>
          <w:bCs/>
          <w:color w:val="1F4E79" w:themeColor="accent1" w:themeShade="80"/>
          <w:sz w:val="36"/>
          <w:szCs w:val="36"/>
          <w:rtl/>
        </w:rPr>
        <w:t>قتصاد المطبق من أجل التنمية</w:t>
      </w:r>
      <w:r w:rsidRPr="00C53C54">
        <w:rPr>
          <w:rFonts w:ascii="Traditional Arabic" w:hAnsi="Traditional Arabic" w:cs="Traditional Arabic"/>
          <w:b/>
          <w:bCs/>
          <w:color w:val="1F4E79" w:themeColor="accent1" w:themeShade="80"/>
          <w:sz w:val="36"/>
          <w:szCs w:val="36"/>
        </w:rPr>
        <w:t xml:space="preserve"> CREAD</w:t>
      </w:r>
    </w:p>
    <w:p w:rsidR="006E4450" w:rsidRPr="00C53C54" w:rsidRDefault="006E4450" w:rsidP="00823E6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1F4E79" w:themeColor="accent1" w:themeShade="80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b/>
          <w:bCs/>
          <w:color w:val="1F4E79" w:themeColor="accent1" w:themeShade="80"/>
          <w:sz w:val="36"/>
          <w:szCs w:val="36"/>
          <w:rtl/>
          <w:lang w:val="en-US" w:bidi="ar-DZ"/>
        </w:rPr>
        <w:t xml:space="preserve"> و </w:t>
      </w:r>
      <w:r>
        <w:rPr>
          <w:rFonts w:ascii="Traditional Arabic" w:hAnsi="Traditional Arabic" w:cs="Traditional Arabic" w:hint="cs"/>
          <w:b/>
          <w:bCs/>
          <w:color w:val="1F4E79" w:themeColor="accent1" w:themeShade="80"/>
          <w:sz w:val="36"/>
          <w:szCs w:val="36"/>
          <w:rtl/>
          <w:lang w:bidi="ar-DZ"/>
        </w:rPr>
        <w:t>مخبر</w:t>
      </w:r>
      <w:r w:rsidR="00823E6A">
        <w:rPr>
          <w:rFonts w:ascii="Traditional Arabic" w:hAnsi="Traditional Arabic" w:cs="Traditional Arabic" w:hint="cs"/>
          <w:b/>
          <w:bCs/>
          <w:color w:val="1F4E79" w:themeColor="accent1" w:themeShade="80"/>
          <w:sz w:val="36"/>
          <w:szCs w:val="36"/>
          <w:rtl/>
          <w:lang w:bidi="ar-DZ"/>
        </w:rPr>
        <w:t xml:space="preserve"> ادارة الشركات و راس المال الاجتماعي </w:t>
      </w:r>
      <w:r>
        <w:rPr>
          <w:rFonts w:ascii="Traditional Arabic" w:hAnsi="Traditional Arabic" w:cs="Traditional Arabic"/>
          <w:b/>
          <w:bCs/>
          <w:color w:val="1F4E79" w:themeColor="accent1" w:themeShade="80"/>
          <w:sz w:val="36"/>
          <w:szCs w:val="36"/>
          <w:lang w:bidi="ar-DZ"/>
        </w:rPr>
        <w:t xml:space="preserve"> MECAS</w:t>
      </w:r>
    </w:p>
    <w:p w:rsidR="005B2028" w:rsidRPr="005B2028" w:rsidRDefault="005B2028" w:rsidP="005B2028">
      <w:pPr>
        <w:bidi/>
        <w:jc w:val="center"/>
        <w:rPr>
          <w:rFonts w:ascii="Traditional Arabic" w:hAnsi="Traditional Arabic" w:cs="Traditional Arabic"/>
          <w:b/>
          <w:bCs/>
          <w:color w:val="1F4E79" w:themeColor="accent1" w:themeShade="80"/>
          <w:sz w:val="36"/>
          <w:szCs w:val="36"/>
          <w:rtl/>
        </w:rPr>
      </w:pPr>
      <w:r w:rsidRPr="005B2028">
        <w:rPr>
          <w:rFonts w:ascii="Traditional Arabic" w:hAnsi="Traditional Arabic" w:cs="Traditional Arabic"/>
          <w:b/>
          <w:bCs/>
          <w:color w:val="1F4E79" w:themeColor="accent1" w:themeShade="80"/>
          <w:sz w:val="36"/>
          <w:szCs w:val="36"/>
          <w:rtl/>
        </w:rPr>
        <w:t>ينظمون الملتقى العلمي الوطني</w:t>
      </w:r>
      <w:r w:rsidR="008D78D4">
        <w:rPr>
          <w:rFonts w:ascii="Traditional Arabic" w:hAnsi="Traditional Arabic" w:cs="Traditional Arabic" w:hint="cs"/>
          <w:b/>
          <w:bCs/>
          <w:color w:val="1F4E79" w:themeColor="accent1" w:themeShade="80"/>
          <w:sz w:val="36"/>
          <w:szCs w:val="36"/>
          <w:rtl/>
        </w:rPr>
        <w:t xml:space="preserve"> الإ</w:t>
      </w:r>
      <w:r w:rsidR="006E4450">
        <w:rPr>
          <w:rFonts w:ascii="Traditional Arabic" w:hAnsi="Traditional Arabic" w:cs="Traditional Arabic" w:hint="cs"/>
          <w:b/>
          <w:bCs/>
          <w:color w:val="1F4E79" w:themeColor="accent1" w:themeShade="80"/>
          <w:sz w:val="36"/>
          <w:szCs w:val="36"/>
          <w:rtl/>
        </w:rPr>
        <w:t>فتراضي</w:t>
      </w:r>
      <w:r w:rsidRPr="005B2028">
        <w:rPr>
          <w:rFonts w:ascii="Traditional Arabic" w:hAnsi="Traditional Arabic" w:cs="Traditional Arabic"/>
          <w:b/>
          <w:bCs/>
          <w:color w:val="1F4E79" w:themeColor="accent1" w:themeShade="80"/>
          <w:sz w:val="36"/>
          <w:szCs w:val="36"/>
          <w:rtl/>
        </w:rPr>
        <w:t xml:space="preserve"> حول</w:t>
      </w:r>
      <w:r w:rsidRPr="005B2028">
        <w:rPr>
          <w:rFonts w:ascii="Traditional Arabic" w:hAnsi="Traditional Arabic" w:cs="Traditional Arabic"/>
          <w:b/>
          <w:bCs/>
          <w:color w:val="1F4E79" w:themeColor="accent1" w:themeShade="80"/>
          <w:sz w:val="36"/>
          <w:szCs w:val="36"/>
        </w:rPr>
        <w:t>:</w:t>
      </w:r>
    </w:p>
    <w:p w:rsidR="002A36CA" w:rsidRDefault="003A009A" w:rsidP="007E3AE5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1F4E79" w:themeColor="accent1" w:themeShade="80"/>
          <w:sz w:val="50"/>
          <w:szCs w:val="50"/>
          <w:rtl/>
        </w:rPr>
      </w:pPr>
      <w:r w:rsidRPr="003A009A">
        <w:rPr>
          <w:rFonts w:ascii="Traditional Arabic" w:hAnsi="Traditional Arabic" w:cs="Traditional Arabic"/>
          <w:b/>
          <w:bCs/>
          <w:noProof/>
          <w:color w:val="5B9BD5" w:themeColor="accent1"/>
          <w:sz w:val="50"/>
          <w:szCs w:val="50"/>
          <w:rtl/>
          <w:lang w:eastAsia="fr-FR"/>
        </w:rPr>
        <w:pict>
          <v:line id="Straight Connector 1" o:spid="_x0000_s1026" style="position:absolute;left:0;text-align:left;z-index:-251657216;visibility:visible" from="178.2pt,16pt" to="373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59G0QEAAPQDAAAOAAAAZHJzL2Uyb0RvYy54bWysU9uO0zAQfUfiHyy/0yQVXS1R033oCl5W&#10;UFH2A2Ydu7HwTWPTpH/P2G2zy0VCIF6s2DPnzJwzk/XdZA07Sozau443i5oz6YTvtTt0/PHL+ze3&#10;nMUErgfjnez4SUZ+t3n9aj2GVi794E0vkRGJi+0YOj6kFNqqimKQFuLCB+koqDxaSHTFQ9UjjMRu&#10;TbWs65tq9NgH9ELGSK/35yDfFH6lpEiflIoyMdNx6i2VE8v5lM9qs4b2gBAGLS5twD90YUE7KjpT&#10;3UMC9g31L1RWC/TRq7QQ3lZeKS1k0UBqmvonNfsBgixayJwYZpvi/6MVH487ZLqn2XHmwNKI9glB&#10;H4bEtt45MtAja7JPY4gtpW/dDrNSMbl9ePDia6RY9UMwX2I4p00KbU4nqWwqvp9m3+WUmKDH5dvb&#10;m3q54kxQrHlXr8pcKmiv4IAxfZDesvzRcaNdtgVaOD7ElMtDe03Jz8ax8SXRcz/lK52MPKd9loq0&#10;UwdNoStbJ7cG2RFoX0AI6dIqa6cCxlF2hiltzAys/wy85GeoLBv5N+AZUSp7l2aw1c7j76qnqYyL&#10;Wlbn/Mt44ll3tuDJ96cdXudGq1UUXn6DvLsv7wX+/LNuvgMAAP//AwBQSwMEFAAGAAgAAAAhALNO&#10;MYrdAAAACQEAAA8AAABkcnMvZG93bnJldi54bWxMj81OwzAQhO9IvIO1SNyoQ/pHQ5wKVaJcyqEF&#10;cXbjJbaI11HsNuHt2Z7obUfzaXamXI++FWfsowuk4HGSgUCqg3HUKPj8eH14AhGTJqPbQKjgFyOs&#10;q9ubUhcmDLTH8yE1gkMoFlqBTakrpIy1Ra/jJHRI7H2H3uvEsm+k6fXA4b6VeZYtpNeO+IPVHW4s&#10;1j+Hk1ewsm9zh7vu3W7dZrrd52b3NSSl7u/Gl2cQCcf0D8OlPleHijsdw4lMFK2C6XwxY5SPnDcx&#10;sJwtVyCOFycDWZXyekH1BwAA//8DAFBLAQItABQABgAIAAAAIQC2gziS/gAAAOEBAAATAAAAAAAA&#10;AAAAAAAAAAAAAABbQ29udGVudF9UeXBlc10ueG1sUEsBAi0AFAAGAAgAAAAhADj9If/WAAAAlAEA&#10;AAsAAAAAAAAAAAAAAAAALwEAAF9yZWxzLy5yZWxzUEsBAi0AFAAGAAgAAAAhABrDn0bRAQAA9AMA&#10;AA4AAAAAAAAAAAAAAAAALgIAAGRycy9lMm9Eb2MueG1sUEsBAi0AFAAGAAgAAAAhALNOMYrdAAAA&#10;CQEAAA8AAAAAAAAAAAAAAAAAKwQAAGRycy9kb3ducmV2LnhtbFBLBQYAAAAABAAEAPMAAAA1BQAA&#10;AAA=&#10;" strokecolor="#4472c4 [3208]" strokeweight="1.5pt">
            <v:stroke joinstyle="miter"/>
            <o:lock v:ext="edit" shapetype="f"/>
          </v:line>
        </w:pict>
      </w:r>
    </w:p>
    <w:p w:rsidR="00897E27" w:rsidRPr="00C53C54" w:rsidRDefault="00897E27" w:rsidP="00823E6A">
      <w:pPr>
        <w:bidi/>
        <w:spacing w:after="0" w:line="240" w:lineRule="auto"/>
        <w:jc w:val="center"/>
        <w:rPr>
          <w:rFonts w:cstheme="minorHAnsi"/>
          <w:b/>
          <w:bCs/>
          <w:color w:val="2E74B5" w:themeColor="accent1" w:themeShade="BF"/>
          <w:sz w:val="48"/>
          <w:szCs w:val="48"/>
          <w:rtl/>
          <w:lang w:val="en-US"/>
        </w:rPr>
      </w:pPr>
      <w:r w:rsidRPr="00C53C54">
        <w:rPr>
          <w:rFonts w:cs="Times New Roman"/>
          <w:b/>
          <w:bCs/>
          <w:color w:val="2E74B5" w:themeColor="accent1" w:themeShade="BF"/>
          <w:sz w:val="48"/>
          <w:szCs w:val="48"/>
          <w:rtl/>
          <w:lang w:val="en-US" w:bidi="ar-DZ"/>
        </w:rPr>
        <w:t xml:space="preserve">تنمية المقاولة </w:t>
      </w:r>
      <w:r>
        <w:rPr>
          <w:rFonts w:cs="Times New Roman"/>
          <w:b/>
          <w:bCs/>
          <w:color w:val="2E74B5" w:themeColor="accent1" w:themeShade="BF"/>
          <w:sz w:val="48"/>
          <w:szCs w:val="48"/>
          <w:rtl/>
          <w:lang w:val="en-US"/>
        </w:rPr>
        <w:t>النسوية</w:t>
      </w:r>
      <w:r w:rsidRPr="00C53C54">
        <w:rPr>
          <w:rFonts w:cs="Times New Roman"/>
          <w:b/>
          <w:bCs/>
          <w:color w:val="2E74B5" w:themeColor="accent1" w:themeShade="BF"/>
          <w:sz w:val="48"/>
          <w:szCs w:val="48"/>
          <w:rtl/>
          <w:lang w:val="en-US"/>
        </w:rPr>
        <w:t xml:space="preserve"> في </w:t>
      </w:r>
      <w:r>
        <w:rPr>
          <w:rFonts w:cs="Times New Roman" w:hint="cs"/>
          <w:b/>
          <w:bCs/>
          <w:color w:val="2E74B5" w:themeColor="accent1" w:themeShade="BF"/>
          <w:sz w:val="48"/>
          <w:szCs w:val="48"/>
          <w:rtl/>
          <w:lang w:val="en-US"/>
        </w:rPr>
        <w:t>ا</w:t>
      </w:r>
      <w:r w:rsidRPr="00C53C54">
        <w:rPr>
          <w:rFonts w:cs="Times New Roman"/>
          <w:b/>
          <w:bCs/>
          <w:color w:val="2E74B5" w:themeColor="accent1" w:themeShade="BF"/>
          <w:sz w:val="48"/>
          <w:szCs w:val="48"/>
          <w:rtl/>
          <w:lang w:val="en-US"/>
        </w:rPr>
        <w:t>لجزائر</w:t>
      </w:r>
      <w:r w:rsidRPr="00C53C54">
        <w:rPr>
          <w:rFonts w:cstheme="minorHAnsi"/>
          <w:b/>
          <w:bCs/>
          <w:color w:val="2E74B5" w:themeColor="accent1" w:themeShade="BF"/>
          <w:sz w:val="48"/>
          <w:szCs w:val="48"/>
          <w:rtl/>
          <w:lang w:val="en-US"/>
        </w:rPr>
        <w:t>:</w:t>
      </w:r>
      <w:r>
        <w:rPr>
          <w:rFonts w:cs="Times New Roman" w:hint="cs"/>
          <w:b/>
          <w:bCs/>
          <w:color w:val="2E74B5" w:themeColor="accent1" w:themeShade="BF"/>
          <w:sz w:val="48"/>
          <w:szCs w:val="48"/>
          <w:rtl/>
          <w:lang w:val="en-US"/>
        </w:rPr>
        <w:t xml:space="preserve"> إ</w:t>
      </w:r>
      <w:r w:rsidRPr="00C53C54">
        <w:rPr>
          <w:rFonts w:cs="Times New Roman"/>
          <w:b/>
          <w:bCs/>
          <w:color w:val="2E74B5" w:themeColor="accent1" w:themeShade="BF"/>
          <w:sz w:val="48"/>
          <w:szCs w:val="48"/>
          <w:rtl/>
          <w:lang w:val="en-US"/>
        </w:rPr>
        <w:t>ستج</w:t>
      </w:r>
      <w:r>
        <w:rPr>
          <w:rFonts w:cs="Times New Roman" w:hint="cs"/>
          <w:b/>
          <w:bCs/>
          <w:color w:val="2E74B5" w:themeColor="accent1" w:themeShade="BF"/>
          <w:sz w:val="48"/>
          <w:szCs w:val="48"/>
          <w:rtl/>
          <w:lang w:val="en-US"/>
        </w:rPr>
        <w:t>ــــــــــــــــ</w:t>
      </w:r>
      <w:r w:rsidRPr="00C53C54">
        <w:rPr>
          <w:rFonts w:cs="Times New Roman"/>
          <w:b/>
          <w:bCs/>
          <w:color w:val="2E74B5" w:themeColor="accent1" w:themeShade="BF"/>
          <w:sz w:val="48"/>
          <w:szCs w:val="48"/>
          <w:rtl/>
          <w:lang w:val="en-US"/>
        </w:rPr>
        <w:t>ابة للأزمات الحالي</w:t>
      </w:r>
      <w:r>
        <w:rPr>
          <w:rFonts w:cs="Times New Roman" w:hint="cs"/>
          <w:b/>
          <w:bCs/>
          <w:color w:val="2E74B5" w:themeColor="accent1" w:themeShade="BF"/>
          <w:sz w:val="48"/>
          <w:szCs w:val="48"/>
          <w:rtl/>
          <w:lang w:val="en-US"/>
        </w:rPr>
        <w:t>ــــــ</w:t>
      </w:r>
      <w:r w:rsidRPr="00C53C54">
        <w:rPr>
          <w:rFonts w:cs="Times New Roman"/>
          <w:b/>
          <w:bCs/>
          <w:color w:val="2E74B5" w:themeColor="accent1" w:themeShade="BF"/>
          <w:sz w:val="48"/>
          <w:szCs w:val="48"/>
          <w:rtl/>
          <w:lang w:val="en-US"/>
        </w:rPr>
        <w:t>ة</w:t>
      </w:r>
    </w:p>
    <w:p w:rsidR="00897E27" w:rsidRDefault="00897E27" w:rsidP="00897E27">
      <w:pPr>
        <w:pStyle w:val="PrformatHTML"/>
        <w:spacing w:line="480" w:lineRule="atLeast"/>
        <w:jc w:val="right"/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rtl/>
          <w:lang w:val="en-US" w:bidi="ar-DZ"/>
        </w:rPr>
      </w:pPr>
      <w:r w:rsidRPr="00C53C54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lang w:val="en-US" w:bidi="ar-DZ"/>
        </w:rPr>
        <w:t>The development of female entrepreneurship in Algeria:A response to the current crises</w:t>
      </w:r>
    </w:p>
    <w:p w:rsidR="00897E27" w:rsidRPr="00215FEA" w:rsidRDefault="00897E27" w:rsidP="00823E6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1F4E79" w:themeColor="accent1" w:themeShade="80"/>
          <w:sz w:val="28"/>
          <w:szCs w:val="28"/>
          <w:rtl/>
        </w:rPr>
      </w:pPr>
    </w:p>
    <w:p w:rsidR="00215FEA" w:rsidRPr="00215FEA" w:rsidRDefault="003A009A" w:rsidP="0093730E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1F4E79" w:themeColor="accent1" w:themeShade="80"/>
          <w:sz w:val="28"/>
          <w:szCs w:val="28"/>
          <w:rtl/>
        </w:rPr>
      </w:pPr>
      <w:r w:rsidRPr="003A009A">
        <w:rPr>
          <w:rFonts w:ascii="Traditional Arabic" w:hAnsi="Traditional Arabic" w:cs="Traditional Arabic"/>
          <w:b/>
          <w:bCs/>
          <w:noProof/>
          <w:color w:val="5B9BD5" w:themeColor="accent1"/>
          <w:sz w:val="28"/>
          <w:szCs w:val="28"/>
          <w:rtl/>
          <w:lang w:eastAsia="fr-FR"/>
        </w:rPr>
        <w:pict>
          <v:line id="Straight Connector 3" o:spid="_x0000_s1032" style="position:absolute;left:0;text-align:left;z-index:-251644928;visibility:visible;mso-position-horizontal:center;mso-position-horizontal-relative:page" from="0,.9pt" to="195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/1wwEAANgDAAAOAAAAZHJzL2Uyb0RvYy54bWysU02P0zAQvSPxHyzfaZIuXS1R0z10BRcE&#10;Fbv8AK8zbiz5S2PTpP+esRuyFSAhEBfH9sx78954sr2frGEnwKi963izqjkDJ32v3bHjX5/ev7nj&#10;LCbhemG8g46fIfL73etX2zG0sPaDNz0gIxIX2zF0fEgptFUV5QBWxJUP4CioPFqR6IjHqkcxErs1&#10;1bqub6vRYx/QS4iRbh8uQb4r/EqBTJ+VipCY6ThpS2XFsj7ntdptRXtEEQYtZxniH1RYoR0VXage&#10;RBLsG+pfqKyW6KNXaSW9rbxSWkLxQG6a+ic3j4MIULxQc2JY2hT/H638dDog033HbzhzwtITPSYU&#10;+jgktvfOUQM9spvcpzHEltL37oDzKYYDZtOTQpu/ZIdNpbfnpbcwJSbpcv327rZebziTFGve1ZvS&#10;++oFHDCmD+Aty5uOG+2yddGK08eYqCCl/kjJ18ax8Zooq7voKbt0NnBJ+wKK/JGCptCVyYK9QXYS&#10;NBNCSnBpk/1RAeMoO8OUNmYB1n8GzvkZCmXq/ga8IEpl79ICttp5/F31NDWzZHXJJ/lXvvP22ffn&#10;8lIlQONTHM6jnufz+lzgLz/k7jsAAAD//wMAUEsDBBQABgAIAAAAIQBR85Rc2gAAAAQBAAAPAAAA&#10;ZHJzL2Rvd25yZXYueG1sTI/NbsIwEITvlfoO1lbqrThAqSCNgyqk0gs98KOeTbzEFvE6ig1J357l&#10;1B53ZjTzbbEcfCOu2EUXSMF4lIFAqoJxVCs47D9f5iBi0mR0EwgV/GKEZfn4UOjchJ62eN2lWnAJ&#10;xVwrsCm1uZSxsuh1HIUWib1T6LxOfHa1NJ3uudw3cpJlb9JrR7xgdYsri9V5d/EKFvZr5nDTftu1&#10;W03X24nZ/PRJqeen4eMdRMIh/YXhjs/oUDLTMVzIRNEo4EcSq4zP5nQxnoE4KnidgywL+R++vAEA&#10;AP//AwBQSwECLQAUAAYACAAAACEAtoM4kv4AAADhAQAAEwAAAAAAAAAAAAAAAAAAAAAAW0NvbnRl&#10;bnRfVHlwZXNdLnhtbFBLAQItABQABgAIAAAAIQA4/SH/1gAAAJQBAAALAAAAAAAAAAAAAAAAAC8B&#10;AABfcmVscy8ucmVsc1BLAQItABQABgAIAAAAIQDznA/1wwEAANgDAAAOAAAAAAAAAAAAAAAAAC4C&#10;AABkcnMvZTJvRG9jLnhtbFBLAQItABQABgAIAAAAIQBR85Rc2gAAAAQBAAAPAAAAAAAAAAAAAAAA&#10;AB0EAABkcnMvZG93bnJldi54bWxQSwUGAAAAAAQABADzAAAAJAUAAAAA&#10;" strokecolor="#4472c4 [3208]" strokeweight="1.5pt">
            <v:stroke joinstyle="miter"/>
            <w10:wrap anchorx="page"/>
          </v:line>
        </w:pict>
      </w:r>
    </w:p>
    <w:p w:rsidR="00F71AD0" w:rsidRDefault="00C40AED" w:rsidP="00914B35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1F4E79" w:themeColor="accent1" w:themeShade="80"/>
          <w:sz w:val="50"/>
          <w:szCs w:val="50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color w:val="1F4E79" w:themeColor="accent1" w:themeShade="80"/>
          <w:sz w:val="50"/>
          <w:szCs w:val="50"/>
          <w:rtl/>
        </w:rPr>
        <w:t>يوم</w:t>
      </w:r>
      <w:r w:rsidR="00C53C54">
        <w:rPr>
          <w:rFonts w:ascii="Traditional Arabic" w:hAnsi="Traditional Arabic" w:cs="Traditional Arabic" w:hint="cs"/>
          <w:b/>
          <w:bCs/>
          <w:color w:val="1F4E79" w:themeColor="accent1" w:themeShade="80"/>
          <w:sz w:val="50"/>
          <w:szCs w:val="50"/>
          <w:rtl/>
          <w:lang w:val="en-US" w:bidi="ar-DZ"/>
        </w:rPr>
        <w:t>10</w:t>
      </w:r>
      <w:r>
        <w:rPr>
          <w:rFonts w:ascii="Traditional Arabic" w:hAnsi="Traditional Arabic" w:cs="Traditional Arabic" w:hint="cs"/>
          <w:b/>
          <w:bCs/>
          <w:color w:val="1F4E79" w:themeColor="accent1" w:themeShade="80"/>
          <w:sz w:val="50"/>
          <w:szCs w:val="50"/>
          <w:rtl/>
          <w:lang w:val="en-US" w:bidi="ar-DZ"/>
        </w:rPr>
        <w:t xml:space="preserve"> مارس2022</w:t>
      </w:r>
    </w:p>
    <w:p w:rsidR="00C618AD" w:rsidRDefault="003A009A" w:rsidP="00557DF0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1F4E79" w:themeColor="accent1" w:themeShade="80"/>
          <w:sz w:val="36"/>
          <w:szCs w:val="36"/>
          <w:rtl/>
        </w:rPr>
      </w:pPr>
      <w:r w:rsidRPr="003A009A">
        <w:rPr>
          <w:rFonts w:ascii="Traditional Arabic" w:hAnsi="Traditional Arabic" w:cs="Traditional Arabic"/>
          <w:b/>
          <w:bCs/>
          <w:noProof/>
          <w:color w:val="5B9BD5" w:themeColor="accent1"/>
          <w:sz w:val="50"/>
          <w:szCs w:val="50"/>
          <w:rtl/>
          <w:lang w:eastAsia="fr-FR"/>
        </w:rPr>
        <w:pict>
          <v:line id="Straight Connector 2" o:spid="_x0000_s1031" style="position:absolute;left:0;text-align:left;z-index:-251655168;visibility:visible;mso-wrap-distance-top:-3e-5mm;mso-wrap-distance-bottom:-3e-5mm;mso-width-relative:margin;mso-height-relative:margin" from="402.95pt,4.1pt" to="541.3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fg0AEAAPADAAAOAAAAZHJzL2Uyb0RvYy54bWysU9uO0zAQfUfiHyy/06QVZSFqug9dwcsK&#10;Krp8wKwzbix8k22a9O8ZO224SqtFvFix55wzc2Ymm9vRaHbCEJWzLV8uas7QCtcpe2z5l4f3r95y&#10;FhPYDrSz2PIzRn67ffliM/gGV653usPASMTGZvAt71PyTVVF0aOBuHAeLQWlCwYSXcOx6gIMpG50&#10;tarrN9XgQueDExgjvd5NQb4t+lKiSJ+kjJiYbjnVlsoZyvmYz2q7geYYwPdKXMqAf6jCgLKUdJa6&#10;gwTsW1B/SBklgotOpoVwpnJSKoHFA7lZ1r+5OfTgsXih5kQ/tyn+P1nx8bQPTHUtX3FmwdCIDimA&#10;OvaJ7Zy11EAX2Cr3afCxIfjO7kN2KkZ78PdOfI0Uq34J5kv0E2yUwWQ4WWVj6ft57juOiQl6XN6s&#10;b+rXa87ENVZBcyX6ENMHdIblj5ZrZXNLoIHTfUw5NTRXSH7Wlg2k+K5el+GWwqZaSlXprHGCfUZJ&#10;vnP2Ilc2Dnc6sBPQroAQaNM6+6YE2hI606TSeibWTxMv+EzFso3PIc+MktnZNJONsi78LXsal5eS&#10;5YS/jCZOvnMLHl133ofrzGitisPLL5D39ud7of/4UbffAQAA//8DAFBLAwQUAAYACAAAACEAnQB8&#10;ltwAAAAIAQAADwAAAGRycy9kb3ducmV2LnhtbEyPwW7CMBBE75X4B2uReit2U4FCiIMqpNILPUAR&#10;ZxMvsdV4HcWGpH9f00t7290Zzb4p16Nr2Q37YD1JeJ4JYEi115YaCcfPt6ccWIiKtGo9oYRvDLCu&#10;Jg+lKrQfaI+3Q2xYCqFQKAkmxq7gPNQGnQoz3yEl7eJ7p2Ja+4brXg0p3LU8E2LBnbKUPhjV4cZg&#10;/XW4OglL8z63uOs+zNZuXrb7TO9OQ5TycTq+roBFHOOfGe74CR2qxHT2V9KBtRJyMV8maxoyYHdd&#10;5NkC2Pn3wKuS/y9Q/QAAAP//AwBQSwECLQAUAAYACAAAACEAtoM4kv4AAADhAQAAEwAAAAAAAAAA&#10;AAAAAAAAAAAAW0NvbnRlbnRfVHlwZXNdLnhtbFBLAQItABQABgAIAAAAIQA4/SH/1gAAAJQBAAAL&#10;AAAAAAAAAAAAAAAAAC8BAABfcmVscy8ucmVsc1BLAQItABQABgAIAAAAIQCavAfg0AEAAPADAAAO&#10;AAAAAAAAAAAAAAAAAC4CAABkcnMvZTJvRG9jLnhtbFBLAQItABQABgAIAAAAIQCdAHyW3AAAAAgB&#10;AAAPAAAAAAAAAAAAAAAAACoEAABkcnMvZG93bnJldi54bWxQSwUGAAAAAAQABADzAAAAMwUAAAAA&#10;" strokecolor="#4472c4 [3208]" strokeweight="1.5pt">
            <v:stroke joinstyle="miter"/>
            <o:lock v:ext="edit" shapetype="f"/>
          </v:line>
        </w:pict>
      </w:r>
    </w:p>
    <w:p w:rsidR="00C618AD" w:rsidRPr="00C618AD" w:rsidRDefault="00C618AD" w:rsidP="00914B35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1F4E79" w:themeColor="accent1" w:themeShade="80"/>
          <w:sz w:val="36"/>
          <w:szCs w:val="36"/>
          <w:rtl/>
        </w:rPr>
      </w:pPr>
      <w:r w:rsidRPr="00C618AD">
        <w:rPr>
          <w:rFonts w:ascii="Traditional Arabic" w:hAnsi="Traditional Arabic" w:cs="Traditional Arabic"/>
          <w:b/>
          <w:bCs/>
          <w:color w:val="1F4E79" w:themeColor="accent1" w:themeShade="80"/>
          <w:sz w:val="36"/>
          <w:szCs w:val="36"/>
          <w:rtl/>
        </w:rPr>
        <w:t>الرئ</w:t>
      </w:r>
      <w:r w:rsidRPr="00C618AD">
        <w:rPr>
          <w:rFonts w:ascii="Traditional Arabic" w:hAnsi="Traditional Arabic" w:cs="Traditional Arabic" w:hint="cs"/>
          <w:b/>
          <w:bCs/>
          <w:color w:val="1F4E79" w:themeColor="accent1" w:themeShade="80"/>
          <w:sz w:val="36"/>
          <w:szCs w:val="36"/>
          <w:rtl/>
        </w:rPr>
        <w:t>اسة</w:t>
      </w:r>
      <w:r w:rsidRPr="00C618AD">
        <w:rPr>
          <w:rFonts w:ascii="Traditional Arabic" w:hAnsi="Traditional Arabic" w:cs="Traditional Arabic"/>
          <w:b/>
          <w:bCs/>
          <w:color w:val="1F4E79" w:themeColor="accent1" w:themeShade="80"/>
          <w:sz w:val="36"/>
          <w:szCs w:val="36"/>
          <w:rtl/>
        </w:rPr>
        <w:t xml:space="preserve"> الشرفي</w:t>
      </w:r>
      <w:r w:rsidRPr="00C618AD">
        <w:rPr>
          <w:rFonts w:ascii="Traditional Arabic" w:hAnsi="Traditional Arabic" w:cs="Traditional Arabic" w:hint="cs"/>
          <w:b/>
          <w:bCs/>
          <w:color w:val="1F4E79" w:themeColor="accent1" w:themeShade="80"/>
          <w:sz w:val="36"/>
          <w:szCs w:val="36"/>
          <w:rtl/>
        </w:rPr>
        <w:t xml:space="preserve">ة للسيد </w:t>
      </w:r>
      <w:r w:rsidRPr="00C618AD">
        <w:rPr>
          <w:rFonts w:ascii="Traditional Arabic" w:hAnsi="Traditional Arabic" w:cs="Traditional Arabic"/>
          <w:b/>
          <w:bCs/>
          <w:color w:val="1F4E79" w:themeColor="accent1" w:themeShade="80"/>
          <w:sz w:val="36"/>
          <w:szCs w:val="36"/>
          <w:rtl/>
        </w:rPr>
        <w:t xml:space="preserve">رئيس الجامعة: أ.د </w:t>
      </w:r>
      <w:r w:rsidRPr="00C618AD">
        <w:rPr>
          <w:rFonts w:ascii="Traditional Arabic" w:hAnsi="Traditional Arabic" w:cs="Traditional Arabic" w:hint="cs"/>
          <w:b/>
          <w:bCs/>
          <w:color w:val="1F4E79" w:themeColor="accent1" w:themeShade="80"/>
          <w:sz w:val="36"/>
          <w:szCs w:val="36"/>
          <w:rtl/>
        </w:rPr>
        <w:t xml:space="preserve">مغاشو </w:t>
      </w:r>
      <w:r w:rsidR="00AA139B">
        <w:rPr>
          <w:rFonts w:ascii="Traditional Arabic" w:hAnsi="Traditional Arabic" w:cs="Traditional Arabic" w:hint="cs"/>
          <w:b/>
          <w:bCs/>
          <w:color w:val="1F4E79" w:themeColor="accent1" w:themeShade="80"/>
          <w:sz w:val="36"/>
          <w:szCs w:val="36"/>
          <w:rtl/>
        </w:rPr>
        <w:t>مراد</w:t>
      </w:r>
    </w:p>
    <w:p w:rsidR="00C618AD" w:rsidRPr="00C618AD" w:rsidRDefault="00C618AD" w:rsidP="00C618AD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1F4E79" w:themeColor="accent1" w:themeShade="80"/>
          <w:sz w:val="36"/>
          <w:szCs w:val="36"/>
          <w:rtl/>
        </w:rPr>
      </w:pPr>
      <w:r w:rsidRPr="00C618AD">
        <w:rPr>
          <w:rFonts w:ascii="Traditional Arabic" w:hAnsi="Traditional Arabic" w:cs="Traditional Arabic" w:hint="cs"/>
          <w:b/>
          <w:bCs/>
          <w:color w:val="1F4E79" w:themeColor="accent1" w:themeShade="80"/>
          <w:sz w:val="36"/>
          <w:szCs w:val="36"/>
          <w:rtl/>
        </w:rPr>
        <w:t xml:space="preserve">سيد </w:t>
      </w:r>
      <w:r w:rsidRPr="00C618AD">
        <w:rPr>
          <w:rFonts w:ascii="Traditional Arabic" w:hAnsi="Traditional Arabic" w:cs="Traditional Arabic"/>
          <w:b/>
          <w:bCs/>
          <w:color w:val="1F4E79" w:themeColor="accent1" w:themeShade="80"/>
          <w:sz w:val="36"/>
          <w:szCs w:val="36"/>
          <w:rtl/>
        </w:rPr>
        <w:t xml:space="preserve">عميد الكلية: أ.د. بن لدغم فتحي </w:t>
      </w:r>
    </w:p>
    <w:p w:rsidR="0079408B" w:rsidRDefault="0079408B" w:rsidP="00C13872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1F4E79" w:themeColor="accent1" w:themeShade="80"/>
          <w:sz w:val="36"/>
          <w:szCs w:val="36"/>
        </w:rPr>
      </w:pPr>
      <w:r w:rsidRPr="00C618AD">
        <w:rPr>
          <w:rFonts w:ascii="Traditional Arabic" w:hAnsi="Traditional Arabic" w:cs="Traditional Arabic" w:hint="cs"/>
          <w:b/>
          <w:bCs/>
          <w:color w:val="1F4E79" w:themeColor="accent1" w:themeShade="80"/>
          <w:sz w:val="36"/>
          <w:szCs w:val="36"/>
          <w:rtl/>
        </w:rPr>
        <w:t>الإ</w:t>
      </w:r>
      <w:r w:rsidRPr="00C618AD">
        <w:rPr>
          <w:rFonts w:ascii="Traditional Arabic" w:hAnsi="Traditional Arabic" w:cs="Traditional Arabic"/>
          <w:b/>
          <w:bCs/>
          <w:color w:val="1F4E79" w:themeColor="accent1" w:themeShade="80"/>
          <w:sz w:val="36"/>
          <w:szCs w:val="36"/>
          <w:rtl/>
        </w:rPr>
        <w:t>شر</w:t>
      </w:r>
      <w:r w:rsidRPr="00C618AD">
        <w:rPr>
          <w:rFonts w:ascii="Traditional Arabic" w:hAnsi="Traditional Arabic" w:cs="Traditional Arabic" w:hint="cs"/>
          <w:b/>
          <w:bCs/>
          <w:color w:val="1F4E79" w:themeColor="accent1" w:themeShade="80"/>
          <w:sz w:val="36"/>
          <w:szCs w:val="36"/>
          <w:rtl/>
        </w:rPr>
        <w:t>ا</w:t>
      </w:r>
      <w:r w:rsidRPr="00C618AD">
        <w:rPr>
          <w:rFonts w:ascii="Traditional Arabic" w:hAnsi="Traditional Arabic" w:cs="Traditional Arabic"/>
          <w:b/>
          <w:bCs/>
          <w:color w:val="1F4E79" w:themeColor="accent1" w:themeShade="80"/>
          <w:sz w:val="36"/>
          <w:szCs w:val="36"/>
          <w:rtl/>
        </w:rPr>
        <w:t>فالعام</w:t>
      </w:r>
      <w:r>
        <w:rPr>
          <w:rFonts w:ascii="Traditional Arabic" w:hAnsi="Traditional Arabic" w:cs="Traditional Arabic" w:hint="cs"/>
          <w:b/>
          <w:bCs/>
          <w:color w:val="1F4E79" w:themeColor="accent1" w:themeShade="80"/>
          <w:sz w:val="36"/>
          <w:szCs w:val="36"/>
          <w:rtl/>
        </w:rPr>
        <w:t> </w:t>
      </w:r>
      <w:r w:rsidRPr="00C618AD">
        <w:rPr>
          <w:rFonts w:ascii="Traditional Arabic" w:hAnsi="Traditional Arabic" w:cs="Traditional Arabic"/>
          <w:b/>
          <w:bCs/>
          <w:color w:val="1F4E79" w:themeColor="accent1" w:themeShade="80"/>
          <w:sz w:val="36"/>
          <w:szCs w:val="36"/>
          <w:rtl/>
        </w:rPr>
        <w:t xml:space="preserve">: أ.د </w:t>
      </w:r>
      <w:r w:rsidRPr="00C618AD">
        <w:rPr>
          <w:rFonts w:ascii="Traditional Arabic" w:hAnsi="Traditional Arabic" w:cs="Traditional Arabic" w:hint="cs"/>
          <w:b/>
          <w:bCs/>
          <w:color w:val="1F4E79" w:themeColor="accent1" w:themeShade="80"/>
          <w:sz w:val="36"/>
          <w:szCs w:val="36"/>
          <w:rtl/>
        </w:rPr>
        <w:t>ثابت أول وسيلة</w:t>
      </w:r>
      <w:r w:rsidR="00914B35">
        <w:rPr>
          <w:rFonts w:ascii="Traditional Arabic" w:hAnsi="Traditional Arabic" w:cs="Traditional Arabic" w:hint="cs"/>
          <w:b/>
          <w:bCs/>
          <w:color w:val="1F4E79" w:themeColor="accent1" w:themeShade="80"/>
          <w:sz w:val="36"/>
          <w:szCs w:val="36"/>
          <w:rtl/>
        </w:rPr>
        <w:t xml:space="preserve"> و أ.د عبد الرزاق بن حبيب</w:t>
      </w:r>
    </w:p>
    <w:p w:rsidR="00C618AD" w:rsidRPr="00C618AD" w:rsidRDefault="00C618AD" w:rsidP="0079408B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1F4E79" w:themeColor="accent1" w:themeShade="80"/>
          <w:sz w:val="36"/>
          <w:szCs w:val="36"/>
          <w:rtl/>
        </w:rPr>
      </w:pPr>
      <w:r w:rsidRPr="00C618AD">
        <w:rPr>
          <w:rFonts w:ascii="Traditional Arabic" w:hAnsi="Traditional Arabic" w:cs="Traditional Arabic"/>
          <w:b/>
          <w:bCs/>
          <w:color w:val="1F4E79" w:themeColor="accent1" w:themeShade="80"/>
          <w:sz w:val="36"/>
          <w:szCs w:val="36"/>
          <w:rtl/>
        </w:rPr>
        <w:t>رئيسة الملتقى: د</w:t>
      </w:r>
      <w:r w:rsidRPr="00C618AD">
        <w:rPr>
          <w:rFonts w:ascii="Traditional Arabic" w:hAnsi="Traditional Arabic" w:cs="Traditional Arabic" w:hint="cs"/>
          <w:b/>
          <w:bCs/>
          <w:color w:val="1F4E79" w:themeColor="accent1" w:themeShade="80"/>
          <w:sz w:val="36"/>
          <w:szCs w:val="36"/>
          <w:rtl/>
        </w:rPr>
        <w:t xml:space="preserve">. مطعيش فاطمة </w:t>
      </w:r>
    </w:p>
    <w:p w:rsidR="00C618AD" w:rsidRDefault="00C618AD" w:rsidP="00914B35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1F4E79" w:themeColor="accent1" w:themeShade="80"/>
          <w:sz w:val="36"/>
          <w:szCs w:val="36"/>
          <w:rtl/>
        </w:rPr>
      </w:pPr>
      <w:r w:rsidRPr="00C618AD">
        <w:rPr>
          <w:rFonts w:ascii="Traditional Arabic" w:hAnsi="Traditional Arabic" w:cs="Traditional Arabic"/>
          <w:b/>
          <w:bCs/>
          <w:color w:val="1F4E79" w:themeColor="accent1" w:themeShade="80"/>
          <w:sz w:val="36"/>
          <w:szCs w:val="36"/>
          <w:rtl/>
        </w:rPr>
        <w:t>رئيس</w:t>
      </w:r>
      <w:r w:rsidR="008060E9">
        <w:rPr>
          <w:rFonts w:ascii="Traditional Arabic" w:hAnsi="Traditional Arabic" w:cs="Traditional Arabic" w:hint="cs"/>
          <w:b/>
          <w:bCs/>
          <w:color w:val="1F4E79" w:themeColor="accent1" w:themeShade="80"/>
          <w:sz w:val="36"/>
          <w:szCs w:val="36"/>
          <w:rtl/>
        </w:rPr>
        <w:t xml:space="preserve">ة </w:t>
      </w:r>
      <w:r w:rsidR="00914B35">
        <w:rPr>
          <w:rFonts w:ascii="Traditional Arabic" w:hAnsi="Traditional Arabic" w:cs="Traditional Arabic" w:hint="cs"/>
          <w:b/>
          <w:bCs/>
          <w:color w:val="1F4E79" w:themeColor="accent1" w:themeShade="80"/>
          <w:sz w:val="36"/>
          <w:szCs w:val="36"/>
          <w:rtl/>
        </w:rPr>
        <w:t>ال</w:t>
      </w:r>
      <w:r w:rsidR="00503381">
        <w:rPr>
          <w:rFonts w:ascii="Traditional Arabic" w:hAnsi="Traditional Arabic" w:cs="Traditional Arabic" w:hint="cs"/>
          <w:b/>
          <w:bCs/>
          <w:color w:val="1F4E79" w:themeColor="accent1" w:themeShade="80"/>
          <w:sz w:val="36"/>
          <w:szCs w:val="36"/>
          <w:rtl/>
        </w:rPr>
        <w:t>ل</w:t>
      </w:r>
      <w:r w:rsidRPr="00C618AD">
        <w:rPr>
          <w:rFonts w:ascii="Traditional Arabic" w:hAnsi="Traditional Arabic" w:cs="Traditional Arabic"/>
          <w:b/>
          <w:bCs/>
          <w:color w:val="1F4E79" w:themeColor="accent1" w:themeShade="80"/>
          <w:sz w:val="36"/>
          <w:szCs w:val="36"/>
          <w:rtl/>
        </w:rPr>
        <w:t xml:space="preserve">جنة العلمية: أ.د </w:t>
      </w:r>
      <w:r w:rsidRPr="00C618AD">
        <w:rPr>
          <w:rFonts w:ascii="Traditional Arabic" w:hAnsi="Traditional Arabic" w:cs="Traditional Arabic" w:hint="cs"/>
          <w:b/>
          <w:bCs/>
          <w:color w:val="1F4E79" w:themeColor="accent1" w:themeShade="80"/>
          <w:sz w:val="36"/>
          <w:szCs w:val="36"/>
          <w:rtl/>
        </w:rPr>
        <w:t>ثابت أول وسيلة</w:t>
      </w:r>
    </w:p>
    <w:p w:rsidR="00503381" w:rsidRPr="00C618AD" w:rsidRDefault="00503381" w:rsidP="00503381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1F4E79" w:themeColor="accent1" w:themeShade="80"/>
          <w:sz w:val="36"/>
          <w:szCs w:val="36"/>
          <w:rtl/>
        </w:rPr>
      </w:pPr>
      <w:r w:rsidRPr="00C618AD">
        <w:rPr>
          <w:rFonts w:ascii="Traditional Arabic" w:hAnsi="Traditional Arabic" w:cs="Traditional Arabic"/>
          <w:b/>
          <w:bCs/>
          <w:color w:val="1F4E79" w:themeColor="accent1" w:themeShade="80"/>
          <w:sz w:val="36"/>
          <w:szCs w:val="36"/>
          <w:rtl/>
        </w:rPr>
        <w:t>رئيس</w:t>
      </w:r>
      <w:r>
        <w:rPr>
          <w:rFonts w:ascii="Traditional Arabic" w:hAnsi="Traditional Arabic" w:cs="Traditional Arabic" w:hint="cs"/>
          <w:b/>
          <w:bCs/>
          <w:color w:val="1F4E79" w:themeColor="accent1" w:themeShade="80"/>
          <w:sz w:val="36"/>
          <w:szCs w:val="36"/>
          <w:rtl/>
        </w:rPr>
        <w:t>ة الل</w:t>
      </w:r>
      <w:r w:rsidRPr="00C618AD">
        <w:rPr>
          <w:rFonts w:ascii="Traditional Arabic" w:hAnsi="Traditional Arabic" w:cs="Traditional Arabic"/>
          <w:b/>
          <w:bCs/>
          <w:color w:val="1F4E79" w:themeColor="accent1" w:themeShade="80"/>
          <w:sz w:val="36"/>
          <w:szCs w:val="36"/>
          <w:rtl/>
        </w:rPr>
        <w:t>جنة</w:t>
      </w:r>
      <w:r>
        <w:rPr>
          <w:rFonts w:ascii="Traditional Arabic" w:hAnsi="Traditional Arabic" w:cs="Traditional Arabic" w:hint="cs"/>
          <w:b/>
          <w:bCs/>
          <w:color w:val="1F4E79" w:themeColor="accent1" w:themeShade="80"/>
          <w:sz w:val="36"/>
          <w:szCs w:val="36"/>
          <w:rtl/>
        </w:rPr>
        <w:t xml:space="preserve"> التنظيمية</w:t>
      </w:r>
      <w:r w:rsidRPr="00C618AD">
        <w:rPr>
          <w:rFonts w:ascii="Traditional Arabic" w:hAnsi="Traditional Arabic" w:cs="Traditional Arabic"/>
          <w:b/>
          <w:bCs/>
          <w:color w:val="1F4E79" w:themeColor="accent1" w:themeShade="80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b/>
          <w:bCs/>
          <w:color w:val="1F4E79" w:themeColor="accent1" w:themeShade="80"/>
          <w:sz w:val="36"/>
          <w:szCs w:val="36"/>
          <w:rtl/>
        </w:rPr>
        <w:t xml:space="preserve"> د. براشد بربار وفاء</w:t>
      </w:r>
    </w:p>
    <w:p w:rsidR="00062DD4" w:rsidRDefault="00062DD4" w:rsidP="00062DD4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1F4E79" w:themeColor="accent1" w:themeShade="80"/>
          <w:sz w:val="32"/>
          <w:szCs w:val="32"/>
          <w:rtl/>
        </w:rPr>
      </w:pPr>
    </w:p>
    <w:p w:rsidR="00823E6A" w:rsidRDefault="00823E6A" w:rsidP="00823E6A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1F4E79" w:themeColor="accent1" w:themeShade="80"/>
          <w:sz w:val="32"/>
          <w:szCs w:val="32"/>
          <w:rtl/>
        </w:rPr>
        <w:sectPr w:rsidR="00823E6A" w:rsidSect="00E911FB">
          <w:headerReference w:type="default" r:id="rId9"/>
          <w:footerReference w:type="default" r:id="rId10"/>
          <w:pgSz w:w="12240" w:h="15840"/>
          <w:pgMar w:top="1925" w:right="758" w:bottom="1440" w:left="567" w:header="426" w:footer="720" w:gutter="0"/>
          <w:cols w:space="720"/>
          <w:docGrid w:linePitch="360"/>
        </w:sectPr>
      </w:pPr>
    </w:p>
    <w:p w:rsidR="00C40AED" w:rsidRDefault="00C40AED" w:rsidP="005B2028">
      <w:pPr>
        <w:shd w:val="clear" w:color="auto" w:fill="DEEAF6" w:themeFill="accent1" w:themeFillTint="33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37151B">
        <w:rPr>
          <w:rFonts w:ascii="Traditional Arabic" w:hAnsi="Traditional Arabic" w:cs="Traditional Arabic" w:hint="cs"/>
          <w:b/>
          <w:bCs/>
          <w:color w:val="1F4E79" w:themeColor="accent1" w:themeShade="80"/>
          <w:sz w:val="40"/>
          <w:szCs w:val="40"/>
          <w:rtl/>
          <w:lang w:bidi="ar-DZ"/>
        </w:rPr>
        <w:lastRenderedPageBreak/>
        <w:t>ديباجة الملتقى</w:t>
      </w:r>
      <w:r>
        <w:rPr>
          <w:rFonts w:ascii="Traditional Arabic" w:hAnsi="Traditional Arabic" w:cs="Traditional Arabic"/>
          <w:sz w:val="40"/>
          <w:szCs w:val="40"/>
          <w:rtl/>
          <w:lang w:bidi="ar-DZ"/>
        </w:rPr>
        <w:tab/>
      </w:r>
    </w:p>
    <w:p w:rsidR="00EB65B2" w:rsidRDefault="00914B35" w:rsidP="00FA2B0F">
      <w:pPr>
        <w:tabs>
          <w:tab w:val="left" w:pos="2330"/>
        </w:tabs>
        <w:bidi/>
        <w:spacing w:after="0"/>
        <w:ind w:firstLine="283"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ساهم تعدد وتداخل الأزمات الاقتصادية مع الأزمات الغير </w:t>
      </w:r>
      <w:r w:rsidRPr="00766BB3">
        <w:rPr>
          <w:rFonts w:ascii="Traditional Arabic" w:hAnsi="Traditional Arabic" w:cs="Traditional Arabic"/>
          <w:sz w:val="30"/>
          <w:szCs w:val="30"/>
          <w:rtl/>
          <w:lang w:bidi="ar-DZ"/>
        </w:rPr>
        <w:t>الاقتصادية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(أ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>زمة الغذاء،المياه، الطاقة، البيئة، العمالة، والصحة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) 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>في  اتساع رقع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تها  عبر جميع دول العالم.كما  أن   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>خض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و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>ع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هذه الظاهرة  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لخاصية  "التعقي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د" </w:t>
      </w:r>
      <w:r w:rsidRPr="00757243">
        <w:rPr>
          <w:rFonts w:ascii="Traditional Arabic" w:hAnsi="Traditional Arabic" w:cs="Traditional Arabic"/>
          <w:sz w:val="24"/>
          <w:szCs w:val="24"/>
          <w:lang w:bidi="ar-DZ"/>
        </w:rPr>
        <w:t xml:space="preserve"> (Hammoud,2012</w:t>
      </w:r>
      <w:r>
        <w:rPr>
          <w:rFonts w:ascii="Traditional Arabic" w:hAnsi="Traditional Arabic" w:cs="Traditional Arabic"/>
          <w:sz w:val="24"/>
          <w:szCs w:val="24"/>
          <w:lang w:bidi="ar-DZ"/>
        </w:rPr>
        <w:t> ;</w:t>
      </w:r>
      <w:r w:rsidRPr="00757243">
        <w:rPr>
          <w:rFonts w:ascii="Traditional Arabic" w:hAnsi="Traditional Arabic" w:cs="Traditional Arabic"/>
          <w:sz w:val="24"/>
          <w:szCs w:val="24"/>
          <w:lang w:bidi="ar-DZ"/>
        </w:rPr>
        <w:t xml:space="preserve"> Himrane,2020 </w:t>
      </w:r>
      <w:r>
        <w:rPr>
          <w:rFonts w:ascii="Traditional Arabic" w:hAnsi="Traditional Arabic" w:cs="Traditional Arabic"/>
          <w:sz w:val="24"/>
          <w:szCs w:val="24"/>
          <w:lang w:bidi="ar-DZ"/>
        </w:rPr>
        <w:t xml:space="preserve">) </w:t>
      </w:r>
      <w:r>
        <w:rPr>
          <w:rFonts w:ascii="Traditional Arabic" w:hAnsi="Traditional Arabic" w:cs="Traditional Arabic"/>
          <w:sz w:val="30"/>
          <w:szCs w:val="30"/>
          <w:rtl/>
          <w:lang w:bidi="ar-DZ"/>
        </w:rPr>
        <w:t>لا يسمح بال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إ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>كتفاء بتقديم تفسيرات بسيطة والتي غالبا ما يميل الباحثون لتقديمها قصد مساعدة أصحاب القرار في تطبيق حلول فورية للحالات المستعجلة والمواقف المعقدة التي يواجهونها</w:t>
      </w:r>
      <w:r w:rsidRPr="007B12A5">
        <w:rPr>
          <w:rFonts w:ascii="Traditional Arabic" w:hAnsi="Traditional Arabic" w:cs="Traditional Arabic"/>
          <w:sz w:val="30"/>
          <w:szCs w:val="30"/>
          <w:lang w:bidi="ar-DZ"/>
        </w:rPr>
        <w:t xml:space="preserve">. 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ومع مطلع العشرية الثالثة من القرن الحالي، اجتاحت العالم أزمة صحية (جائحة كوفيد </w:t>
      </w:r>
      <w:r w:rsidRPr="00B77D78">
        <w:rPr>
          <w:rFonts w:ascii="Traditional Arabic" w:hAnsi="Traditional Arabic" w:cs="Traditional Arabic"/>
          <w:sz w:val="24"/>
          <w:szCs w:val="24"/>
          <w:rtl/>
          <w:lang w:bidi="ar-DZ"/>
        </w:rPr>
        <w:t>19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) لتضاعف من الأزمات الاقتصادية والاجتماعية والسياسية على الخصوص، 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كان لها 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>ثأثيرات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كبيرة على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الأسر والمؤسسات</w:t>
      </w:r>
      <w:r w:rsidRPr="00B77D78">
        <w:rPr>
          <w:rFonts w:ascii="Traditional Arabic" w:hAnsi="Traditional Arabic" w:cs="Traditional Arabic"/>
          <w:sz w:val="24"/>
          <w:szCs w:val="24"/>
          <w:lang w:bidi="ar-DZ"/>
        </w:rPr>
        <w:t xml:space="preserve"> (Baker et al., 2020)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، يخ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>تلف حجم هذه الثأثيرات  باختلاف البلدان والقطاعات والأسر، وبين الفئات الهشة خاصة فئة النساء</w:t>
      </w:r>
      <w:r w:rsidRPr="00914B3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، الخاضعة لخصوصيات </w:t>
      </w:r>
      <w:r w:rsidRPr="00914B35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إ</w:t>
      </w:r>
      <w:r w:rsidRPr="00914B35">
        <w:rPr>
          <w:rFonts w:ascii="Traditional Arabic" w:hAnsi="Traditional Arabic" w:cs="Traditional Arabic"/>
          <w:sz w:val="30"/>
          <w:szCs w:val="30"/>
          <w:rtl/>
          <w:lang w:bidi="ar-DZ"/>
        </w:rPr>
        <w:t>قتصادية، ديموغرافية و</w:t>
      </w:r>
      <w:r w:rsidRPr="00914B35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إ</w:t>
      </w:r>
      <w:r w:rsidRPr="00914B35">
        <w:rPr>
          <w:rFonts w:ascii="Traditional Arabic" w:hAnsi="Traditional Arabic" w:cs="Traditional Arabic"/>
          <w:sz w:val="30"/>
          <w:szCs w:val="30"/>
          <w:rtl/>
          <w:lang w:bidi="ar-DZ"/>
        </w:rPr>
        <w:t>جتماعية  خاصة  بكل بلد</w:t>
      </w:r>
      <w:r w:rsidRPr="00914B35">
        <w:rPr>
          <w:rFonts w:ascii="Traditional Arabic" w:hAnsi="Traditional Arabic" w:cs="Traditional Arabic"/>
          <w:sz w:val="30"/>
          <w:szCs w:val="30"/>
          <w:lang w:bidi="ar-DZ"/>
        </w:rPr>
        <w:t xml:space="preserve">. </w:t>
      </w:r>
      <w:r w:rsidRPr="00914B35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ف</w:t>
      </w:r>
      <w:r w:rsidRPr="00914B35">
        <w:rPr>
          <w:rFonts w:ascii="Traditional Arabic" w:hAnsi="Traditional Arabic" w:cs="Traditional Arabic"/>
          <w:sz w:val="30"/>
          <w:szCs w:val="30"/>
          <w:rtl/>
          <w:lang w:bidi="ar-DZ"/>
        </w:rPr>
        <w:t>في الجزائر  تزامنت  هذه ال</w:t>
      </w:r>
      <w:r w:rsidRPr="00914B35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أ</w:t>
      </w:r>
      <w:r w:rsidRPr="00914B35">
        <w:rPr>
          <w:rFonts w:ascii="Traditional Arabic" w:hAnsi="Traditional Arabic" w:cs="Traditional Arabic"/>
          <w:sz w:val="30"/>
          <w:szCs w:val="30"/>
          <w:rtl/>
          <w:lang w:bidi="ar-DZ"/>
        </w:rPr>
        <w:t>زمات  مع ال</w:t>
      </w:r>
      <w:r w:rsidRPr="00914B35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أ</w:t>
      </w:r>
      <w:r w:rsidRPr="00914B3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زمة النفطية المستمرة مند </w:t>
      </w:r>
      <w:r w:rsidRPr="00914B35">
        <w:rPr>
          <w:rFonts w:ascii="Traditional Arabic" w:hAnsi="Traditional Arabic" w:cs="Traditional Arabic"/>
          <w:sz w:val="24"/>
          <w:szCs w:val="24"/>
          <w:rtl/>
          <w:lang w:bidi="ar-DZ"/>
        </w:rPr>
        <w:t>2014</w:t>
      </w:r>
      <w:r w:rsidRPr="00914B3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. مما </w:t>
      </w:r>
      <w:r w:rsidRPr="00914B35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أ</w:t>
      </w:r>
      <w:r w:rsidRPr="00914B3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جبر الحكومة على تخفيض النفقات العمومية </w:t>
      </w:r>
      <w:r w:rsidRPr="00914B35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إ</w:t>
      </w:r>
      <w:r w:rsidRPr="00914B35">
        <w:rPr>
          <w:rFonts w:ascii="Traditional Arabic" w:hAnsi="Traditional Arabic" w:cs="Traditional Arabic"/>
          <w:sz w:val="30"/>
          <w:szCs w:val="30"/>
          <w:rtl/>
          <w:lang w:bidi="ar-DZ"/>
        </w:rPr>
        <w:t>لى</w:t>
      </w:r>
      <w:r w:rsidRPr="00914B35">
        <w:rPr>
          <w:rFonts w:ascii="Traditional Arabic" w:hAnsi="Traditional Arabic" w:cs="Traditional Arabic"/>
          <w:sz w:val="24"/>
          <w:szCs w:val="24"/>
          <w:rtl/>
          <w:lang w:bidi="ar-DZ"/>
        </w:rPr>
        <w:t xml:space="preserve"> %50</w:t>
      </w:r>
      <w:r w:rsidRPr="00914B35">
        <w:rPr>
          <w:rFonts w:ascii="Traditional Arabic" w:hAnsi="Traditional Arabic" w:cs="Traditional Arabic"/>
          <w:sz w:val="24"/>
          <w:szCs w:val="24"/>
          <w:lang w:bidi="ar-DZ"/>
        </w:rPr>
        <w:t xml:space="preserve">   ( Menna ,2020) </w:t>
      </w:r>
      <w:r w:rsidRPr="00914B35">
        <w:rPr>
          <w:rFonts w:ascii="Traditional Arabic" w:hAnsi="Traditional Arabic" w:cs="Traditional Arabic"/>
          <w:sz w:val="30"/>
          <w:szCs w:val="30"/>
          <w:rtl/>
          <w:lang w:bidi="ar-DZ"/>
        </w:rPr>
        <w:t>نتج عن هذه الوضعية حدوث  تحولات سياسية و</w:t>
      </w:r>
      <w:r w:rsidRPr="00914B35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إ</w:t>
      </w:r>
      <w:r w:rsidRPr="00914B3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جتماعية هامة   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أ</w:t>
      </w:r>
      <w:r w:rsidRPr="00914B3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دخلت  الجزائر بشكل أعمق في حالة من الفوضى الاقتصادية الكبيرة </w:t>
      </w:r>
      <w:r w:rsidRPr="00914B35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. </w:t>
      </w:r>
      <w:r w:rsidRPr="00914B35">
        <w:rPr>
          <w:rFonts w:ascii="Traditional Arabic" w:hAnsi="Traditional Arabic" w:cs="Traditional Arabic"/>
          <w:sz w:val="30"/>
          <w:szCs w:val="30"/>
          <w:rtl/>
          <w:lang w:bidi="ar-DZ"/>
        </w:rPr>
        <w:t>وبالرغم من كل هذه الأزمات، إلا أننا نشهد وفي جميع أنحاء العالم ولوج المرأة لميدان المقاولة وهذا لغرض تحقيق العيش الكريم لها ولعائلتها ولمجتمعها</w:t>
      </w:r>
      <w:r w:rsidRPr="00914B35">
        <w:rPr>
          <w:rFonts w:ascii="Traditional Arabic" w:hAnsi="Traditional Arabic" w:cs="Traditional Arabic"/>
          <w:sz w:val="24"/>
          <w:szCs w:val="24"/>
          <w:lang w:bidi="ar-DZ"/>
        </w:rPr>
        <w:t>(d’Andria &amp; Gabarret,2016)</w:t>
      </w:r>
      <w:r w:rsidRPr="00914B35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. و </w:t>
      </w:r>
      <w:r w:rsidRPr="00914B35">
        <w:rPr>
          <w:rFonts w:ascii="Traditional Arabic" w:hAnsi="Traditional Arabic" w:cs="Traditional Arabic"/>
          <w:sz w:val="30"/>
          <w:szCs w:val="30"/>
          <w:rtl/>
          <w:lang w:bidi="ar-DZ"/>
        </w:rPr>
        <w:t>أضحى</w:t>
      </w:r>
      <w:r w:rsidRPr="00914B35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ت</w:t>
      </w:r>
      <w:r w:rsidRPr="00914B3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المقاولة النسوية في مطلع هذا القرن، رافدا رئيسيًا لاقتصاديات الدول حول العالم</w:t>
      </w:r>
      <w:r w:rsidRPr="00914B35">
        <w:rPr>
          <w:rFonts w:ascii="Traditional Arabic" w:hAnsi="Traditional Arabic" w:cs="Traditional Arabic"/>
          <w:sz w:val="24"/>
          <w:szCs w:val="24"/>
          <w:lang w:bidi="ar-DZ"/>
        </w:rPr>
        <w:t xml:space="preserve">2005) </w:t>
      </w:r>
      <w:r w:rsidRPr="004044B4">
        <w:rPr>
          <w:rFonts w:ascii="Traditional Arabic" w:hAnsi="Traditional Arabic" w:cs="Traditional Arabic"/>
          <w:color w:val="FFFFFF" w:themeColor="background1"/>
          <w:sz w:val="24"/>
          <w:szCs w:val="24"/>
          <w:rtl/>
          <w:lang w:bidi="ar-DZ"/>
        </w:rPr>
        <w:t>؛</w:t>
      </w:r>
      <w:r w:rsidRPr="00914B35">
        <w:rPr>
          <w:rFonts w:ascii="Traditional Arabic" w:hAnsi="Traditional Arabic" w:cs="Traditional Arabic"/>
          <w:sz w:val="24"/>
          <w:szCs w:val="24"/>
          <w:lang w:bidi="ar-DZ"/>
        </w:rPr>
        <w:t>Constantinidi</w:t>
      </w:r>
      <w:r w:rsidR="004044B4">
        <w:rPr>
          <w:rFonts w:ascii="Traditional Arabic" w:hAnsi="Traditional Arabic" w:cs="Traditional Arabic"/>
          <w:sz w:val="24"/>
          <w:szCs w:val="24"/>
          <w:lang w:bidi="ar-DZ"/>
        </w:rPr>
        <w:t>s,</w:t>
      </w:r>
      <w:r w:rsidRPr="00914B35">
        <w:rPr>
          <w:rFonts w:ascii="Traditional Arabic" w:hAnsi="Traditional Arabic" w:cs="Traditional Arabic"/>
          <w:sz w:val="24"/>
          <w:szCs w:val="24"/>
          <w:lang w:bidi="ar-DZ"/>
        </w:rPr>
        <w:t xml:space="preserve"> (Verheul,2014;</w:t>
      </w:r>
      <w:r w:rsidRPr="00914B35">
        <w:rPr>
          <w:rFonts w:ascii="Traditional Arabic" w:hAnsi="Traditional Arabic" w:cs="Traditional Arabic"/>
          <w:sz w:val="30"/>
          <w:szCs w:val="30"/>
          <w:rtl/>
          <w:lang w:bidi="ar-DZ"/>
        </w:rPr>
        <w:t>حيث أظهرت الإحصائيات المنشورة في تقرير منظمة التعاون الاقتصادي والتنمية</w:t>
      </w:r>
      <w:r w:rsidRPr="00914B35">
        <w:rPr>
          <w:rFonts w:ascii="Traditional Arabic" w:hAnsi="Traditional Arabic" w:cs="Traditional Arabic"/>
          <w:sz w:val="24"/>
          <w:szCs w:val="24"/>
          <w:lang w:bidi="ar-DZ"/>
        </w:rPr>
        <w:t>(OECD,2019)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أن نسبة المؤسسات النسوية  قد تراوحت بين </w:t>
      </w:r>
      <w:r w:rsidRPr="00B77D78">
        <w:rPr>
          <w:rFonts w:ascii="Traditional Arabic" w:hAnsi="Traditional Arabic" w:cs="Traditional Arabic"/>
          <w:sz w:val="24"/>
          <w:szCs w:val="24"/>
          <w:rtl/>
          <w:lang w:bidi="ar-DZ"/>
        </w:rPr>
        <w:t>20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و </w:t>
      </w:r>
      <w:r w:rsidRPr="00B77D78">
        <w:rPr>
          <w:rFonts w:ascii="Traditional Arabic" w:hAnsi="Traditional Arabic" w:cs="Traditional Arabic"/>
          <w:sz w:val="24"/>
          <w:szCs w:val="24"/>
          <w:rtl/>
          <w:lang w:bidi="ar-DZ"/>
        </w:rPr>
        <w:t>40٪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في البلدان المتقدمة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. إلا  </w:t>
      </w:r>
      <w:r w:rsidRPr="000D78A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أن انعكاسلت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</w:t>
      </w:r>
      <w:r w:rsidRPr="000D78A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أزمة الصحية  الحالية </w:t>
      </w:r>
      <w:r w:rsidR="004044B4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أ</w:t>
      </w:r>
      <w:r w:rsidRPr="000D78A5">
        <w:rPr>
          <w:rFonts w:ascii="Traditional Arabic" w:hAnsi="Traditional Arabic" w:cs="Traditional Arabic"/>
          <w:sz w:val="30"/>
          <w:szCs w:val="30"/>
          <w:rtl/>
          <w:lang w:bidi="ar-DZ"/>
        </w:rPr>
        <w:t>حدتث تغيي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را ملحوظا</w:t>
      </w:r>
      <w:r w:rsidRPr="000D78A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في ممارسات العمل المعتادة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لذى المقاولاتو</w:t>
      </w:r>
      <w:r w:rsidR="00D93564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أ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ثرت على </w:t>
      </w:r>
      <w:r>
        <w:rPr>
          <w:rFonts w:ascii="Traditional Arabic" w:hAnsi="Traditional Arabic" w:cs="Traditional Arabic"/>
          <w:sz w:val="30"/>
          <w:szCs w:val="30"/>
          <w:rtl/>
          <w:lang w:bidi="ar-DZ"/>
        </w:rPr>
        <w:t>أداء العديد من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هن </w:t>
      </w:r>
      <w:r w:rsidRPr="000D78A5">
        <w:rPr>
          <w:rFonts w:ascii="Traditional Arabic" w:hAnsi="Traditional Arabic" w:cs="Traditional Arabic"/>
          <w:sz w:val="30"/>
          <w:szCs w:val="30"/>
          <w:rtl/>
          <w:lang w:bidi="ar-DZ"/>
        </w:rPr>
        <w:t>في  تسيير  مشاريعهن  من حيث الإنتاج ، و الأرباح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.فبينت الدراسات   أن النساء المقاولات    </w:t>
      </w:r>
      <w:r w:rsidRPr="00BB1BCC">
        <w:rPr>
          <w:rFonts w:ascii="Traditional Arabic" w:hAnsi="Traditional Arabic" w:cs="Traditional Arabic"/>
          <w:sz w:val="30"/>
          <w:szCs w:val="30"/>
          <w:rtl/>
          <w:lang w:bidi="ar-DZ"/>
        </w:rPr>
        <w:t>أكثر عرضة للتوقف عن نشاطه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ن</w:t>
      </w:r>
      <w:r w:rsidRPr="00BB1BCC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أثناء الحج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ر</w:t>
      </w:r>
      <w:r>
        <w:rPr>
          <w:rFonts w:ascii="Traditional Arabic" w:hAnsi="Traditional Arabic" w:cs="Traditional Arabic" w:hint="cs"/>
          <w:sz w:val="30"/>
          <w:szCs w:val="30"/>
          <w:rtl/>
          <w:lang w:val="en-US" w:bidi="ar-DZ"/>
        </w:rPr>
        <w:t xml:space="preserve">بسبب </w:t>
      </w:r>
      <w:r w:rsidRPr="00BB1BCC">
        <w:rPr>
          <w:rFonts w:ascii="Traditional Arabic" w:hAnsi="Traditional Arabic" w:cs="Traditional Arabic"/>
          <w:sz w:val="30"/>
          <w:szCs w:val="30"/>
          <w:rtl/>
          <w:lang w:bidi="ar-DZ"/>
        </w:rPr>
        <w:t>وضعه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ن</w:t>
      </w:r>
      <w:r w:rsidRPr="00BB1BCC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المالي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و الاجتماعي </w:t>
      </w:r>
      <w:r w:rsidRPr="00B77D78">
        <w:rPr>
          <w:rFonts w:ascii="Traditional Arabic" w:hAnsi="Traditional Arabic" w:cs="Traditional Arabic"/>
          <w:sz w:val="24"/>
          <w:szCs w:val="24"/>
          <w:lang w:bidi="ar-DZ"/>
        </w:rPr>
        <w:t xml:space="preserve">  (OECD ,2020</w:t>
      </w:r>
      <w:r>
        <w:t>)</w:t>
      </w:r>
      <w:r w:rsidRPr="000D78A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مما اظطر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بعض</w:t>
      </w:r>
      <w:r w:rsidRPr="000D78A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هن </w:t>
      </w:r>
      <w:r w:rsidR="00D93564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إ</w:t>
      </w:r>
      <w:r w:rsidRPr="000D78A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لى  التكيف السريع مع الظروف الجديدة  و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اللجوء</w:t>
      </w:r>
      <w:r w:rsidR="00D93564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إ</w:t>
      </w:r>
      <w:r w:rsidRPr="000D78A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لى   حلول استتنائية   كاستخدام التقنيات الرقمية ، وإدخال منتجات جديدة أو تعديل المنتجات الحالية ،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أ</w:t>
      </w:r>
      <w:r w:rsidRPr="000D78A5">
        <w:rPr>
          <w:rFonts w:ascii="Traditional Arabic" w:hAnsi="Traditional Arabic" w:cs="Traditional Arabic"/>
          <w:sz w:val="30"/>
          <w:szCs w:val="30"/>
          <w:rtl/>
          <w:lang w:bidi="ar-DZ"/>
        </w:rPr>
        <w:t>و</w:t>
      </w:r>
      <w:r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استخدام قنوات </w:t>
      </w:r>
      <w:r w:rsidRPr="000D78A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توزيع بديلة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. قد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>تزامن التطور الملحوظ لهذه للظاهرة عبر العالم، مع نشر الكثير من الأبحاث  التي أثبتت معظمها أن المرأة قادرة على</w:t>
      </w:r>
      <w:r w:rsidR="00D93564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تحدي الأ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زمات و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خلق سبل جديدة في المقاولة،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و المساهمة في 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تكوين الث</w:t>
      </w:r>
      <w:r w:rsidR="00EB65B2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ــــــــ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>روة والتنوع الاقتصادي والابتكار، وتحقيق الرفاه الاجتماعي</w:t>
      </w:r>
      <w:r>
        <w:rPr>
          <w:rFonts w:ascii="Traditional Arabic" w:hAnsi="Traditional Arabic" w:cs="Traditional Arabic" w:hint="cs"/>
          <w:sz w:val="30"/>
          <w:szCs w:val="30"/>
          <w:rtl/>
          <w:lang w:val="en-US" w:bidi="ar-DZ"/>
        </w:rPr>
        <w:t>لها ،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لعائلتها ولمجتمعاتها.وأكدت الدراسات أيضا أن المقاولة أصبحت بديلا  للعمل </w:t>
      </w:r>
      <w:r w:rsidR="00D93564">
        <w:rPr>
          <w:rFonts w:ascii="Traditional Arabic" w:hAnsi="Traditional Arabic" w:cs="Traditional Arabic"/>
          <w:sz w:val="30"/>
          <w:szCs w:val="30"/>
          <w:rtl/>
          <w:lang w:bidi="ar-DZ"/>
        </w:rPr>
        <w:t>الأجري وسبيلا لتعزيز الإدماج ال</w:t>
      </w:r>
      <w:r w:rsidR="00D93564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إ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>جتماعي للمرأة  في جميع أنحاء العالم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. </w:t>
      </w:r>
    </w:p>
    <w:p w:rsidR="00914B35" w:rsidRPr="00E93EBA" w:rsidRDefault="00914B35" w:rsidP="00FA2B0F">
      <w:pPr>
        <w:tabs>
          <w:tab w:val="left" w:pos="2330"/>
        </w:tabs>
        <w:bidi/>
        <w:spacing w:after="0"/>
        <w:ind w:firstLine="283"/>
        <w:jc w:val="both"/>
        <w:rPr>
          <w:rFonts w:ascii="Traditional Arabic" w:hAnsi="Traditional Arabic" w:cs="Traditional Arabic"/>
          <w:sz w:val="24"/>
          <w:szCs w:val="24"/>
          <w:lang w:val="en-US"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لكن، 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>رغم  هذه الأهمية المتزايدة، يبقى المنتوج العلمي في الج</w:t>
      </w:r>
      <w:r w:rsidR="00EB65B2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ـــــــــــــــ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زائر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حول الموضوع 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>ضعيف</w:t>
      </w:r>
      <w:r w:rsidR="00613B06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جدا مق</w:t>
      </w:r>
      <w:r w:rsidR="00EB65B2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ــــ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>ارنة بباقي  دول العالم أو حتى في البلدان العربية  والمغاربية .  فالأبح</w:t>
      </w:r>
      <w:r w:rsidR="00EB65B2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ــــــــــ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>اث  العلمية الوطني</w:t>
      </w:r>
      <w:r w:rsidR="00EB65B2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ـــــــ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>ة  التي تهتم مباشرة با</w:t>
      </w:r>
      <w:r w:rsidR="00D93564">
        <w:rPr>
          <w:rFonts w:ascii="Traditional Arabic" w:hAnsi="Traditional Arabic" w:cs="Traditional Arabic"/>
          <w:sz w:val="30"/>
          <w:szCs w:val="30"/>
          <w:rtl/>
          <w:lang w:bidi="ar-DZ"/>
        </w:rPr>
        <w:t>لمقاولة النس</w:t>
      </w:r>
      <w:r w:rsidR="00EB65B2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ـــــ</w:t>
      </w:r>
      <w:r w:rsidR="00D93564">
        <w:rPr>
          <w:rFonts w:ascii="Traditional Arabic" w:hAnsi="Traditional Arabic" w:cs="Traditional Arabic"/>
          <w:sz w:val="30"/>
          <w:szCs w:val="30"/>
          <w:rtl/>
          <w:lang w:bidi="ar-DZ"/>
        </w:rPr>
        <w:t>وية تعد على رؤوس ال</w:t>
      </w:r>
      <w:r w:rsidR="00D93564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أ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>صابع و  تتسم  بسطحية الدراسات وبضعف المنهجية العلمي</w:t>
      </w:r>
      <w:r w:rsidR="00EB65B2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ـــــ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ة </w:t>
      </w:r>
      <w:r>
        <w:rPr>
          <w:rFonts w:ascii="Traditional Arabic" w:hAnsi="Traditional Arabic" w:cs="Traditional Arabic"/>
          <w:sz w:val="30"/>
          <w:szCs w:val="30"/>
          <w:lang w:val="en-US" w:bidi="ar-DZ"/>
        </w:rPr>
        <w:t>(</w:t>
      </w:r>
      <w:r w:rsidRPr="00E93EBA">
        <w:rPr>
          <w:rFonts w:ascii="Traditional Arabic" w:hAnsi="Traditional Arabic" w:cs="Traditional Arabic"/>
          <w:sz w:val="24"/>
          <w:szCs w:val="24"/>
          <w:lang w:val="en-US" w:bidi="ar-DZ"/>
        </w:rPr>
        <w:t>Metaiche, 2019</w:t>
      </w:r>
      <w:r>
        <w:rPr>
          <w:rFonts w:ascii="Traditional Arabic" w:hAnsi="Traditional Arabic" w:cs="Traditional Arabic"/>
          <w:sz w:val="30"/>
          <w:szCs w:val="30"/>
          <w:lang w:val="en-US" w:bidi="ar-DZ"/>
        </w:rPr>
        <w:t>)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>، لكنها تتف</w:t>
      </w:r>
      <w:r w:rsidR="00EB65B2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ـــــــ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ق كلها على </w:t>
      </w:r>
      <w:r w:rsidR="00613B06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أ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>ن المرأة الج</w:t>
      </w:r>
      <w:r w:rsidR="00EB65B2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ــــــ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>زائرية مازالت  مت</w:t>
      </w:r>
      <w:r w:rsidR="00EB65B2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ــــ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رددة لولوج  عالم  </w:t>
      </w:r>
      <w:r w:rsidRPr="00E93EBA">
        <w:rPr>
          <w:rFonts w:ascii="Traditional Arabic" w:hAnsi="Traditional Arabic" w:cs="Traditional Arabic"/>
          <w:sz w:val="30"/>
          <w:szCs w:val="30"/>
          <w:rtl/>
          <w:lang w:bidi="ar-DZ"/>
        </w:rPr>
        <w:t>المق</w:t>
      </w:r>
      <w:r w:rsidR="00EB65B2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ـــــ</w:t>
      </w:r>
      <w:r w:rsidRPr="00E93EBA">
        <w:rPr>
          <w:rFonts w:ascii="Traditional Arabic" w:hAnsi="Traditional Arabic" w:cs="Traditional Arabic"/>
          <w:sz w:val="30"/>
          <w:szCs w:val="30"/>
          <w:rtl/>
          <w:lang w:bidi="ar-DZ"/>
        </w:rPr>
        <w:t>اولتية</w:t>
      </w:r>
      <w:r w:rsidRPr="00E93EBA">
        <w:rPr>
          <w:rFonts w:ascii="Traditional Arabic" w:hAnsi="Traditional Arabic" w:cs="Traditional Arabic"/>
          <w:sz w:val="24"/>
          <w:szCs w:val="24"/>
          <w:lang w:val="en-US" w:bidi="ar-DZ"/>
        </w:rPr>
        <w:t xml:space="preserve"> (GEM Algérie, 2012</w:t>
      </w:r>
      <w:r w:rsidR="00FA2B0F">
        <w:rPr>
          <w:rFonts w:ascii="Traditional Arabic" w:hAnsi="Traditional Arabic" w:cs="Traditional Arabic"/>
          <w:sz w:val="24"/>
          <w:szCs w:val="24"/>
          <w:lang w:val="en-US" w:bidi="ar-DZ"/>
        </w:rPr>
        <w:t> </w:t>
      </w:r>
      <w:r w:rsidR="00FA2B0F">
        <w:rPr>
          <w:rFonts w:ascii="Traditional Arabic" w:hAnsi="Traditional Arabic" w:cs="Traditional Arabic"/>
          <w:sz w:val="24"/>
          <w:szCs w:val="24"/>
          <w:lang w:bidi="ar-DZ"/>
        </w:rPr>
        <w:t>;</w:t>
      </w:r>
      <w:r w:rsidR="00FA2B0F" w:rsidRPr="00991716">
        <w:rPr>
          <w:rFonts w:ascii="Traditional Arabic" w:hAnsi="Traditional Arabic" w:cs="Traditional Arabic"/>
          <w:sz w:val="24"/>
          <w:szCs w:val="24"/>
          <w:lang w:val="en-US" w:bidi="ar-DZ"/>
        </w:rPr>
        <w:t>Benhabib et all., 2014</w:t>
      </w:r>
      <w:r w:rsidRPr="00E93EBA">
        <w:rPr>
          <w:rFonts w:ascii="Traditional Arabic" w:hAnsi="Traditional Arabic" w:cs="Traditional Arabic"/>
          <w:sz w:val="24"/>
          <w:szCs w:val="24"/>
          <w:lang w:val="en-US" w:bidi="ar-DZ"/>
        </w:rPr>
        <w:t xml:space="preserve"> ; Ghiat,  2014, 2019; OIT ;2017 ;  Metaiche et Al. , 2016 ; Medouni et al., 2016,  Chalal et all. 2019, CREAD, 2020</w:t>
      </w:r>
      <w:r w:rsidR="00425CAF" w:rsidRPr="00E93EBA">
        <w:rPr>
          <w:rFonts w:ascii="Traditional Arabic" w:hAnsi="Traditional Arabic" w:cs="Traditional Arabic"/>
          <w:sz w:val="24"/>
          <w:szCs w:val="24"/>
          <w:lang w:val="en-US" w:bidi="ar-DZ"/>
        </w:rPr>
        <w:t>; Tabet</w:t>
      </w:r>
      <w:r w:rsidRPr="00E93EBA">
        <w:rPr>
          <w:rFonts w:ascii="Traditional Arabic" w:hAnsi="Traditional Arabic" w:cs="Traditional Arabic"/>
          <w:sz w:val="24"/>
          <w:szCs w:val="24"/>
          <w:lang w:val="en-US" w:bidi="ar-DZ"/>
        </w:rPr>
        <w:t>, 2020)</w:t>
      </w:r>
    </w:p>
    <w:p w:rsidR="00914B35" w:rsidRPr="00E76A6A" w:rsidRDefault="00914B35" w:rsidP="00613B06">
      <w:pPr>
        <w:tabs>
          <w:tab w:val="left" w:pos="2330"/>
        </w:tabs>
        <w:bidi/>
        <w:spacing w:after="0"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lastRenderedPageBreak/>
        <w:t xml:space="preserve">نفس البحوث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أ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ظهرت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أ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>ن الأزمات ال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إ</w:t>
      </w:r>
      <w:r>
        <w:rPr>
          <w:rFonts w:ascii="Traditional Arabic" w:hAnsi="Traditional Arabic" w:cs="Traditional Arabic"/>
          <w:sz w:val="30"/>
          <w:szCs w:val="30"/>
          <w:rtl/>
          <w:lang w:bidi="ar-DZ"/>
        </w:rPr>
        <w:t>جتماعية و ال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إ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>قتصادية الراهنة دفعت بعض النساء الجزائريات لإنشاء مؤسساتهن الخاصة، و هذا ما تثبتها ال</w:t>
      </w:r>
      <w:r w:rsidR="00613B06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إ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>حصائيات الرسمية رغ</w:t>
      </w:r>
      <w:r w:rsidR="00613B06">
        <w:rPr>
          <w:rFonts w:ascii="Traditional Arabic" w:hAnsi="Traditional Arabic" w:cs="Traditional Arabic"/>
          <w:sz w:val="30"/>
          <w:szCs w:val="30"/>
          <w:rtl/>
          <w:lang w:bidi="ar-DZ"/>
        </w:rPr>
        <w:t>م ندرتها.   حيث سجلت النشرية ال</w:t>
      </w:r>
      <w:r w:rsidR="00613B06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إ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>حصائية للمؤسسات الصغيرة و المتوسطة-في ال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أ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ربع سنوات الاخيرة-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أن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عدد المشاريع الممولة  لصالح النساء</w:t>
      </w:r>
      <w:r w:rsidRPr="00E76A6A">
        <w:rPr>
          <w:rFonts w:ascii="Traditional Arabic" w:hAnsi="Traditional Arabic" w:cs="Traditional Arabic"/>
          <w:sz w:val="30"/>
          <w:szCs w:val="30"/>
          <w:lang w:bidi="ar-DZ"/>
        </w:rPr>
        <w:t xml:space="preserve">; 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لا يتعدى</w:t>
      </w:r>
      <w:r w:rsidRPr="00E76A6A">
        <w:rPr>
          <w:rFonts w:ascii="Traditional Arabic" w:hAnsi="Traditional Arabic" w:cs="Traditional Arabic"/>
          <w:sz w:val="24"/>
          <w:szCs w:val="24"/>
          <w:rtl/>
          <w:lang w:bidi="ar-DZ"/>
        </w:rPr>
        <w:t>(% 11 )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>من   المشاريع الممولة من طرف وكالات الدعم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.</w:t>
      </w:r>
    </w:p>
    <w:p w:rsidR="00914B35" w:rsidRPr="00D674D7" w:rsidRDefault="00914B35" w:rsidP="00613B06">
      <w:pPr>
        <w:tabs>
          <w:tab w:val="left" w:pos="2330"/>
        </w:tabs>
        <w:bidi/>
        <w:spacing w:after="0"/>
        <w:ind w:firstLine="566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D674D7">
        <w:rPr>
          <w:rFonts w:ascii="Traditional Arabic" w:hAnsi="Traditional Arabic" w:cs="Traditional Arabic"/>
          <w:sz w:val="30"/>
          <w:szCs w:val="30"/>
          <w:rtl/>
        </w:rPr>
        <w:t xml:space="preserve">يأتي  هذ الملتقي </w:t>
      </w:r>
      <w:r>
        <w:rPr>
          <w:rFonts w:ascii="Traditional Arabic" w:hAnsi="Traditional Arabic" w:cs="Traditional Arabic" w:hint="cs"/>
          <w:sz w:val="30"/>
          <w:szCs w:val="30"/>
          <w:rtl/>
          <w:lang w:val="en-US" w:bidi="ar-DZ"/>
        </w:rPr>
        <w:t>إ</w:t>
      </w:r>
      <w:r w:rsidRPr="00D674D7">
        <w:rPr>
          <w:rFonts w:ascii="Traditional Arabic" w:hAnsi="Traditional Arabic" w:cs="Traditional Arabic"/>
          <w:sz w:val="30"/>
          <w:szCs w:val="30"/>
          <w:rtl/>
        </w:rPr>
        <w:t>متدادا  للملتقى الأول الذي نظمه  قسم الشركات والاقتصاد الصناعي بمركز البحث في الاقتصاد المطبق من أجل التنمية</w:t>
      </w:r>
      <w:r w:rsidRPr="00D674D7">
        <w:rPr>
          <w:rFonts w:ascii="Traditional Arabic" w:hAnsi="Traditional Arabic" w:cs="Traditional Arabic"/>
          <w:sz w:val="24"/>
          <w:szCs w:val="24"/>
        </w:rPr>
        <w:t>CREAD</w:t>
      </w:r>
      <w:r w:rsidRPr="00D674D7">
        <w:rPr>
          <w:rFonts w:ascii="Traditional Arabic" w:hAnsi="Traditional Arabic" w:cs="Traditional Arabic" w:hint="cs"/>
          <w:sz w:val="30"/>
          <w:szCs w:val="30"/>
          <w:rtl/>
        </w:rPr>
        <w:t xml:space="preserve">  في </w:t>
      </w:r>
      <w:r w:rsidRPr="00D674D7">
        <w:rPr>
          <w:rFonts w:ascii="Traditional Arabic" w:hAnsi="Traditional Arabic" w:cs="Traditional Arabic"/>
          <w:sz w:val="30"/>
          <w:szCs w:val="30"/>
          <w:rtl/>
        </w:rPr>
        <w:t xml:space="preserve">نوفمبر </w:t>
      </w:r>
      <w:r w:rsidRPr="00D674D7">
        <w:rPr>
          <w:rFonts w:ascii="Traditional Arabic" w:hAnsi="Traditional Arabic" w:cs="Traditional Arabic"/>
          <w:sz w:val="24"/>
          <w:szCs w:val="24"/>
          <w:rtl/>
        </w:rPr>
        <w:t xml:space="preserve">2019 </w:t>
      </w:r>
      <w:r w:rsidRPr="00D674D7">
        <w:rPr>
          <w:rFonts w:ascii="Traditional Arabic" w:hAnsi="Traditional Arabic" w:cs="Traditional Arabic"/>
          <w:sz w:val="30"/>
          <w:szCs w:val="30"/>
          <w:rtl/>
        </w:rPr>
        <w:t xml:space="preserve">  ( </w:t>
      </w:r>
      <w:r w:rsidR="00613B06">
        <w:rPr>
          <w:rFonts w:ascii="Traditional Arabic" w:hAnsi="Traditional Arabic" w:cs="Traditional Arabic" w:hint="cs"/>
          <w:sz w:val="30"/>
          <w:szCs w:val="30"/>
          <w:rtl/>
        </w:rPr>
        <w:t>أ</w:t>
      </w:r>
      <w:r w:rsidRPr="00D674D7">
        <w:rPr>
          <w:rFonts w:ascii="Traditional Arabic" w:hAnsi="Traditional Arabic" w:cs="Traditional Arabic"/>
          <w:sz w:val="30"/>
          <w:szCs w:val="30"/>
          <w:rtl/>
        </w:rPr>
        <w:t xml:space="preserve">ي قبيل الجائحة) ، و الذي </w:t>
      </w:r>
      <w:r w:rsidRPr="00D674D7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ث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ـ</w:t>
      </w:r>
      <w:r w:rsidRPr="00D674D7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م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ــّ</w:t>
      </w:r>
      <w:r w:rsidRPr="00D674D7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ن على هامشه</w:t>
      </w:r>
      <w:r w:rsidRPr="00D674D7">
        <w:rPr>
          <w:rFonts w:ascii="Traditional Arabic" w:hAnsi="Traditional Arabic" w:cs="Traditional Arabic" w:hint="cs"/>
          <w:sz w:val="30"/>
          <w:szCs w:val="30"/>
          <w:rtl/>
        </w:rPr>
        <w:t xml:space="preserve"> نتائج </w:t>
      </w:r>
      <w:r w:rsidRPr="00D674D7">
        <w:rPr>
          <w:rFonts w:ascii="Traditional Arabic" w:hAnsi="Traditional Arabic" w:cs="Traditional Arabic"/>
          <w:sz w:val="30"/>
          <w:szCs w:val="30"/>
          <w:rtl/>
        </w:rPr>
        <w:t>مشروع البحث الوطني  حول  واقع ال</w:t>
      </w:r>
      <w:r w:rsidRPr="00D674D7">
        <w:rPr>
          <w:rFonts w:ascii="Traditional Arabic" w:hAnsi="Traditional Arabic" w:cs="Traditional Arabic" w:hint="cs"/>
          <w:sz w:val="30"/>
          <w:szCs w:val="30"/>
          <w:rtl/>
          <w:lang w:val="en-US" w:bidi="ar-DZ"/>
        </w:rPr>
        <w:t>م</w:t>
      </w:r>
      <w:r w:rsidRPr="00D674D7">
        <w:rPr>
          <w:rFonts w:ascii="Traditional Arabic" w:hAnsi="Traditional Arabic" w:cs="Traditional Arabic"/>
          <w:sz w:val="30"/>
          <w:szCs w:val="30"/>
          <w:rtl/>
        </w:rPr>
        <w:t>قاولة النسوبة و تحدياتها</w:t>
      </w:r>
      <w:r w:rsidRPr="00D674D7">
        <w:rPr>
          <w:rFonts w:ascii="Traditional Arabic" w:hAnsi="Traditional Arabic" w:cs="Traditional Arabic"/>
          <w:sz w:val="30"/>
          <w:szCs w:val="30"/>
        </w:rPr>
        <w:t>.</w:t>
      </w:r>
      <w:r w:rsidRPr="00D674D7">
        <w:rPr>
          <w:rFonts w:ascii="Traditional Arabic" w:hAnsi="Traditional Arabic" w:cs="Traditional Arabic" w:hint="cs"/>
          <w:sz w:val="30"/>
          <w:szCs w:val="30"/>
          <w:rtl/>
        </w:rPr>
        <w:t xml:space="preserve">شارك </w:t>
      </w:r>
      <w:r w:rsidRPr="00D674D7">
        <w:rPr>
          <w:rFonts w:ascii="Traditional Arabic" w:hAnsi="Traditional Arabic" w:cs="Traditional Arabic"/>
          <w:sz w:val="30"/>
          <w:szCs w:val="30"/>
          <w:rtl/>
        </w:rPr>
        <w:t xml:space="preserve"> الملتقى باحثين مختصين في مجال المقاولة (النسوية بشكل خاص)،حيت  طرحت معظم 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ال</w:t>
      </w:r>
      <w:r w:rsidRPr="00D674D7">
        <w:rPr>
          <w:rFonts w:ascii="Traditional Arabic" w:hAnsi="Traditional Arabic" w:cs="Traditional Arabic"/>
          <w:sz w:val="30"/>
          <w:szCs w:val="30"/>
          <w:rtl/>
        </w:rPr>
        <w:t>تدخلات العلمية التحديات ال</w:t>
      </w:r>
      <w:r w:rsidRPr="00D674D7">
        <w:rPr>
          <w:rFonts w:ascii="Traditional Arabic" w:hAnsi="Traditional Arabic" w:cs="Traditional Arabic" w:hint="cs"/>
          <w:sz w:val="30"/>
          <w:szCs w:val="30"/>
          <w:rtl/>
        </w:rPr>
        <w:t>إ</w:t>
      </w:r>
      <w:r w:rsidRPr="00D674D7">
        <w:rPr>
          <w:rFonts w:ascii="Traditional Arabic" w:hAnsi="Traditional Arabic" w:cs="Traditional Arabic"/>
          <w:sz w:val="30"/>
          <w:szCs w:val="30"/>
          <w:rtl/>
        </w:rPr>
        <w:t>قتصادية  وال</w:t>
      </w:r>
      <w:r w:rsidRPr="00D674D7">
        <w:rPr>
          <w:rFonts w:ascii="Traditional Arabic" w:hAnsi="Traditional Arabic" w:cs="Traditional Arabic" w:hint="cs"/>
          <w:sz w:val="30"/>
          <w:szCs w:val="30"/>
          <w:rtl/>
        </w:rPr>
        <w:t>إ</w:t>
      </w:r>
      <w:r w:rsidRPr="00D674D7">
        <w:rPr>
          <w:rFonts w:ascii="Traditional Arabic" w:hAnsi="Traditional Arabic" w:cs="Traditional Arabic"/>
          <w:sz w:val="30"/>
          <w:szCs w:val="30"/>
          <w:rtl/>
        </w:rPr>
        <w:t>جتماعية التي تواجهها النساء المقاولات الجزائريات و  الس</w:t>
      </w:r>
      <w:r>
        <w:rPr>
          <w:rFonts w:ascii="Traditional Arabic" w:hAnsi="Traditional Arabic" w:cs="Traditional Arabic" w:hint="cs"/>
          <w:sz w:val="30"/>
          <w:szCs w:val="30"/>
          <w:rtl/>
        </w:rPr>
        <w:t>ٌ</w:t>
      </w:r>
      <w:r w:rsidRPr="00D674D7">
        <w:rPr>
          <w:rFonts w:ascii="Traditional Arabic" w:hAnsi="Traditional Arabic" w:cs="Traditional Arabic"/>
          <w:sz w:val="30"/>
          <w:szCs w:val="30"/>
          <w:rtl/>
        </w:rPr>
        <w:t xml:space="preserve">بل التي تمكنها من إيجاد فرص متكافئة .   </w:t>
      </w:r>
    </w:p>
    <w:p w:rsidR="00914B35" w:rsidRPr="00D674D7" w:rsidRDefault="00914B35" w:rsidP="004063B0">
      <w:pPr>
        <w:tabs>
          <w:tab w:val="left" w:pos="2330"/>
        </w:tabs>
        <w:bidi/>
        <w:spacing w:after="0"/>
        <w:ind w:firstLine="566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 كما</w:t>
      </w:r>
      <w:r w:rsidRPr="00B52AA8">
        <w:rPr>
          <w:rFonts w:ascii="Traditional Arabic" w:hAnsi="Traditional Arabic" w:cs="Traditional Arabic"/>
          <w:sz w:val="30"/>
          <w:szCs w:val="30"/>
          <w:rtl/>
        </w:rPr>
        <w:t xml:space="preserve">  تو</w:t>
      </w:r>
      <w:r>
        <w:rPr>
          <w:rFonts w:ascii="Traditional Arabic" w:hAnsi="Traditional Arabic" w:cs="Traditional Arabic" w:hint="cs"/>
          <w:sz w:val="30"/>
          <w:szCs w:val="30"/>
          <w:rtl/>
        </w:rPr>
        <w:t>ّ</w:t>
      </w:r>
      <w:r w:rsidRPr="00B52AA8">
        <w:rPr>
          <w:rFonts w:ascii="Traditional Arabic" w:hAnsi="Traditional Arabic" w:cs="Traditional Arabic"/>
          <w:sz w:val="30"/>
          <w:szCs w:val="30"/>
          <w:rtl/>
        </w:rPr>
        <w:t xml:space="preserve">ج  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اللقاء </w:t>
      </w:r>
      <w:r w:rsidRPr="00B52AA8">
        <w:rPr>
          <w:rFonts w:ascii="Traditional Arabic" w:hAnsi="Traditional Arabic" w:cs="Traditional Arabic"/>
          <w:sz w:val="30"/>
          <w:szCs w:val="30"/>
          <w:rtl/>
        </w:rPr>
        <w:t>ب</w:t>
      </w:r>
      <w:r>
        <w:rPr>
          <w:rFonts w:ascii="Traditional Arabic" w:hAnsi="Traditional Arabic" w:cs="Traditional Arabic" w:hint="cs"/>
          <w:sz w:val="30"/>
          <w:szCs w:val="30"/>
          <w:rtl/>
        </w:rPr>
        <w:t>إ</w:t>
      </w:r>
      <w:r w:rsidRPr="00B52AA8">
        <w:rPr>
          <w:rFonts w:ascii="Traditional Arabic" w:hAnsi="Traditional Arabic" w:cs="Traditional Arabic"/>
          <w:sz w:val="30"/>
          <w:szCs w:val="30"/>
          <w:rtl/>
        </w:rPr>
        <w:t xml:space="preserve">صدار كتاب </w:t>
      </w:r>
      <w:r w:rsidRPr="00B52AA8">
        <w:rPr>
          <w:rFonts w:ascii="Traditional Arabic" w:hAnsi="Traditional Arabic" w:cs="Traditional Arabic"/>
          <w:sz w:val="24"/>
          <w:szCs w:val="24"/>
          <w:rtl/>
        </w:rPr>
        <w:t xml:space="preserve">« </w:t>
      </w:r>
      <w:r w:rsidRPr="00B52AA8">
        <w:rPr>
          <w:rFonts w:ascii="Traditional Arabic" w:hAnsi="Traditional Arabic" w:cs="Traditional Arabic"/>
          <w:sz w:val="24"/>
          <w:szCs w:val="24"/>
        </w:rPr>
        <w:t>l’entrepreneuriat féminin en Algérie, une réalité  en construction</w:t>
      </w:r>
      <w:r w:rsidRPr="00B52AA8">
        <w:rPr>
          <w:rFonts w:ascii="Traditional Arabic" w:hAnsi="Traditional Arabic" w:cs="Traditional Arabic"/>
          <w:sz w:val="24"/>
          <w:szCs w:val="24"/>
          <w:rtl/>
        </w:rPr>
        <w:t xml:space="preserve"> »</w:t>
      </w:r>
      <w:r>
        <w:rPr>
          <w:rFonts w:ascii="Traditional Arabic" w:hAnsi="Traditional Arabic" w:cs="Traditional Arabic" w:hint="cs"/>
          <w:sz w:val="30"/>
          <w:szCs w:val="30"/>
          <w:rtl/>
        </w:rPr>
        <w:t>جاء في ملخصه أن</w:t>
      </w:r>
      <w:r w:rsidRPr="00D674D7">
        <w:rPr>
          <w:rFonts w:ascii="Traditional Arabic" w:hAnsi="Traditional Arabic" w:cs="Traditional Arabic"/>
          <w:sz w:val="30"/>
          <w:szCs w:val="30"/>
          <w:rtl/>
        </w:rPr>
        <w:t xml:space="preserve">  المرأة المقاولة  الجزائرية   تصبو لإثبات نفسها وقدرتها على إدارة أعمالها، و تفض</w:t>
      </w:r>
      <w:r>
        <w:rPr>
          <w:rFonts w:ascii="Traditional Arabic" w:hAnsi="Traditional Arabic" w:cs="Traditional Arabic" w:hint="cs"/>
          <w:sz w:val="30"/>
          <w:szCs w:val="30"/>
          <w:rtl/>
        </w:rPr>
        <w:t>ّ</w:t>
      </w:r>
      <w:r w:rsidRPr="00D674D7">
        <w:rPr>
          <w:rFonts w:ascii="Traditional Arabic" w:hAnsi="Traditional Arabic" w:cs="Traditional Arabic"/>
          <w:sz w:val="30"/>
          <w:szCs w:val="30"/>
          <w:rtl/>
        </w:rPr>
        <w:t>ل  تحم</w:t>
      </w:r>
      <w:r>
        <w:rPr>
          <w:rFonts w:ascii="Traditional Arabic" w:hAnsi="Traditional Arabic" w:cs="Traditional Arabic" w:hint="cs"/>
          <w:sz w:val="30"/>
          <w:szCs w:val="30"/>
          <w:rtl/>
        </w:rPr>
        <w:t>ٌ</w:t>
      </w:r>
      <w:r w:rsidRPr="00D674D7">
        <w:rPr>
          <w:rFonts w:ascii="Traditional Arabic" w:hAnsi="Traditional Arabic" w:cs="Traditional Arabic"/>
          <w:sz w:val="30"/>
          <w:szCs w:val="30"/>
          <w:rtl/>
        </w:rPr>
        <w:t xml:space="preserve">ل المخاطر المحسوبة، </w:t>
      </w:r>
      <w:r>
        <w:rPr>
          <w:rFonts w:ascii="Traditional Arabic" w:hAnsi="Traditional Arabic" w:cs="Traditional Arabic" w:hint="cs"/>
          <w:sz w:val="30"/>
          <w:szCs w:val="30"/>
          <w:rtl/>
        </w:rPr>
        <w:t>إ</w:t>
      </w:r>
      <w:r w:rsidRPr="00D674D7">
        <w:rPr>
          <w:rFonts w:ascii="Traditional Arabic" w:hAnsi="Traditional Arabic" w:cs="Traditional Arabic"/>
          <w:sz w:val="30"/>
          <w:szCs w:val="30"/>
          <w:rtl/>
        </w:rPr>
        <w:t xml:space="preserve">لا </w:t>
      </w:r>
      <w:r>
        <w:rPr>
          <w:rFonts w:ascii="Traditional Arabic" w:hAnsi="Traditional Arabic" w:cs="Traditional Arabic" w:hint="cs"/>
          <w:sz w:val="30"/>
          <w:szCs w:val="30"/>
          <w:rtl/>
        </w:rPr>
        <w:t>أ</w:t>
      </w:r>
      <w:r w:rsidRPr="00D674D7">
        <w:rPr>
          <w:rFonts w:ascii="Traditional Arabic" w:hAnsi="Traditional Arabic" w:cs="Traditional Arabic"/>
          <w:sz w:val="30"/>
          <w:szCs w:val="30"/>
          <w:rtl/>
        </w:rPr>
        <w:t xml:space="preserve">نها تتجه </w:t>
      </w:r>
      <w:r>
        <w:rPr>
          <w:rFonts w:ascii="Traditional Arabic" w:hAnsi="Traditional Arabic" w:cs="Traditional Arabic" w:hint="cs"/>
          <w:sz w:val="30"/>
          <w:szCs w:val="30"/>
          <w:rtl/>
        </w:rPr>
        <w:t>إ</w:t>
      </w:r>
      <w:r w:rsidRPr="00D674D7">
        <w:rPr>
          <w:rFonts w:ascii="Traditional Arabic" w:hAnsi="Traditional Arabic" w:cs="Traditional Arabic"/>
          <w:sz w:val="30"/>
          <w:szCs w:val="30"/>
          <w:rtl/>
        </w:rPr>
        <w:t xml:space="preserve">لى خلق مؤسسات صغيرة نظرالمحدودية قدراتها المالية في  تطوير مشروعها </w:t>
      </w:r>
      <w:r>
        <w:rPr>
          <w:rFonts w:ascii="Traditional Arabic" w:hAnsi="Traditional Arabic" w:cs="Traditional Arabic" w:hint="cs"/>
          <w:sz w:val="30"/>
          <w:szCs w:val="30"/>
          <w:rtl/>
        </w:rPr>
        <w:t>أ</w:t>
      </w:r>
      <w:r w:rsidRPr="00D674D7">
        <w:rPr>
          <w:rFonts w:ascii="Traditional Arabic" w:hAnsi="Traditional Arabic" w:cs="Traditional Arabic"/>
          <w:sz w:val="30"/>
          <w:szCs w:val="30"/>
          <w:rtl/>
        </w:rPr>
        <w:t>و  في مقاومة الأزمات</w:t>
      </w:r>
      <w:r w:rsidRPr="00D674D7">
        <w:rPr>
          <w:rFonts w:ascii="Traditional Arabic" w:hAnsi="Traditional Arabic" w:cs="Traditional Arabic"/>
          <w:sz w:val="30"/>
          <w:szCs w:val="30"/>
        </w:rPr>
        <w:t>.</w:t>
      </w:r>
      <w:r w:rsidRPr="00D674D7">
        <w:rPr>
          <w:rFonts w:ascii="Traditional Arabic" w:hAnsi="Traditional Arabic" w:cs="Traditional Arabic"/>
          <w:sz w:val="30"/>
          <w:szCs w:val="30"/>
          <w:rtl/>
        </w:rPr>
        <w:t xml:space="preserve">و هذا ما أكدته   المقاولات الحاضرات، حيث أشادت رئيسة  مجتمع سيدات أعمال الجزائر </w:t>
      </w:r>
      <w:r w:rsidRPr="00D674D7">
        <w:rPr>
          <w:rFonts w:ascii="Traditional Arabic" w:hAnsi="Traditional Arabic" w:cs="Traditional Arabic"/>
          <w:sz w:val="24"/>
          <w:szCs w:val="24"/>
          <w:rtl/>
        </w:rPr>
        <w:t>(</w:t>
      </w:r>
      <w:r w:rsidRPr="00D674D7">
        <w:rPr>
          <w:rFonts w:ascii="Traditional Arabic" w:hAnsi="Traditional Arabic" w:cs="Traditional Arabic"/>
          <w:sz w:val="24"/>
          <w:szCs w:val="24"/>
        </w:rPr>
        <w:t>WIBA Women in  Business of Algeria</w:t>
      </w:r>
      <w:r w:rsidRPr="00D674D7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Pr="00D674D7">
        <w:rPr>
          <w:rFonts w:ascii="Traditional Arabic" w:hAnsi="Traditional Arabic" w:cs="Traditional Arabic"/>
          <w:sz w:val="30"/>
          <w:szCs w:val="30"/>
          <w:rtl/>
        </w:rPr>
        <w:t xml:space="preserve"> بالنجاحات التي حققتها سيدات الأعمال في عديد المجالات وأشارت </w:t>
      </w:r>
      <w:r>
        <w:rPr>
          <w:rFonts w:ascii="Traditional Arabic" w:hAnsi="Traditional Arabic" w:cs="Traditional Arabic" w:hint="cs"/>
          <w:sz w:val="30"/>
          <w:szCs w:val="30"/>
          <w:rtl/>
        </w:rPr>
        <w:t>إ</w:t>
      </w:r>
      <w:r w:rsidRPr="00D674D7">
        <w:rPr>
          <w:rFonts w:ascii="Traditional Arabic" w:hAnsi="Traditional Arabic" w:cs="Traditional Arabic"/>
          <w:sz w:val="30"/>
          <w:szCs w:val="30"/>
          <w:rtl/>
        </w:rPr>
        <w:t xml:space="preserve">لى   وجود </w:t>
      </w:r>
      <w:r w:rsidRPr="00D674D7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فجوة </w:t>
      </w:r>
      <w:r w:rsidRPr="00D674D7">
        <w:rPr>
          <w:rFonts w:ascii="Traditional Arabic" w:hAnsi="Traditional Arabic" w:cs="Traditional Arabic" w:hint="cs"/>
          <w:sz w:val="30"/>
          <w:szCs w:val="30"/>
          <w:rtl/>
        </w:rPr>
        <w:t>ب</w:t>
      </w:r>
      <w:r w:rsidRPr="00D674D7">
        <w:rPr>
          <w:rFonts w:ascii="Traditional Arabic" w:hAnsi="Traditional Arabic" w:cs="Traditional Arabic"/>
          <w:sz w:val="30"/>
          <w:szCs w:val="30"/>
          <w:rtl/>
        </w:rPr>
        <w:t>ين الميدان الاكاديمي  و واقع المقاولة النسوية في الجزائر</w:t>
      </w:r>
      <w:r>
        <w:rPr>
          <w:rFonts w:ascii="Traditional Arabic" w:hAnsi="Traditional Arabic" w:cs="Traditional Arabic" w:hint="cs"/>
          <w:sz w:val="30"/>
          <w:szCs w:val="30"/>
          <w:rtl/>
        </w:rPr>
        <w:t>.</w:t>
      </w:r>
      <w:r w:rsidRPr="00D674D7">
        <w:rPr>
          <w:rFonts w:ascii="Traditional Arabic" w:hAnsi="Traditional Arabic" w:cs="Traditional Arabic"/>
          <w:sz w:val="30"/>
          <w:szCs w:val="30"/>
          <w:rtl/>
        </w:rPr>
        <w:t xml:space="preserve">و </w:t>
      </w:r>
      <w:r w:rsidRPr="00D674D7">
        <w:rPr>
          <w:rFonts w:ascii="Traditional Arabic" w:hAnsi="Traditional Arabic" w:cs="Traditional Arabic" w:hint="cs"/>
          <w:sz w:val="30"/>
          <w:szCs w:val="30"/>
          <w:rtl/>
        </w:rPr>
        <w:t>أ</w:t>
      </w:r>
      <w:r>
        <w:rPr>
          <w:rFonts w:ascii="Traditional Arabic" w:hAnsi="Traditional Arabic" w:cs="Traditional Arabic"/>
          <w:sz w:val="30"/>
          <w:szCs w:val="30"/>
          <w:rtl/>
        </w:rPr>
        <w:t>عرب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المشاركون </w:t>
      </w:r>
      <w:r w:rsidRPr="00D674D7">
        <w:rPr>
          <w:rFonts w:ascii="Traditional Arabic" w:hAnsi="Traditional Arabic" w:cs="Traditional Arabic"/>
          <w:sz w:val="30"/>
          <w:szCs w:val="30"/>
          <w:rtl/>
        </w:rPr>
        <w:t xml:space="preserve"> عن تطلعا</w:t>
      </w:r>
      <w:r>
        <w:rPr>
          <w:rFonts w:ascii="Traditional Arabic" w:hAnsi="Traditional Arabic" w:cs="Traditional Arabic" w:hint="cs"/>
          <w:sz w:val="30"/>
          <w:szCs w:val="30"/>
          <w:rtl/>
        </w:rPr>
        <w:t>تهم</w:t>
      </w:r>
      <w:r w:rsidRPr="00D674D7">
        <w:rPr>
          <w:rFonts w:ascii="Traditional Arabic" w:hAnsi="Traditional Arabic" w:cs="Traditional Arabic"/>
          <w:sz w:val="30"/>
          <w:szCs w:val="30"/>
          <w:rtl/>
        </w:rPr>
        <w:t xml:space="preserve">  لصياغة إستراتيجة متكاملة لتطوير المقاولة النسوية في الجزائر.</w:t>
      </w:r>
    </w:p>
    <w:p w:rsidR="00914B35" w:rsidRPr="00E84EDF" w:rsidRDefault="00914B35" w:rsidP="004063B0">
      <w:pPr>
        <w:tabs>
          <w:tab w:val="left" w:pos="2330"/>
        </w:tabs>
        <w:bidi/>
        <w:spacing w:after="0"/>
        <w:ind w:firstLine="566"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وإذا </w:t>
      </w:r>
      <w:r w:rsidRPr="00D674D7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أثبتت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بعض </w:t>
      </w:r>
      <w:r w:rsidRPr="00D674D7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الدراسات العالمية  </w:t>
      </w:r>
      <w:r w:rsidR="00CD69D9">
        <w:rPr>
          <w:rFonts w:ascii="Traditional Arabic" w:hAnsi="Traditional Arabic" w:cs="Traditional Arabic"/>
          <w:sz w:val="30"/>
          <w:szCs w:val="30"/>
          <w:lang w:bidi="ar-DZ"/>
        </w:rPr>
        <w:t>(</w:t>
      </w:r>
      <w:r w:rsidR="00665323" w:rsidRPr="00665323">
        <w:rPr>
          <w:rFonts w:ascii="Traditional Arabic" w:hAnsi="Traditional Arabic" w:cs="Traditional Arabic"/>
          <w:sz w:val="30"/>
          <w:szCs w:val="30"/>
          <w:lang w:bidi="ar-DZ"/>
        </w:rPr>
        <w:t>Janssen</w:t>
      </w:r>
      <w:r w:rsidR="00665323">
        <w:rPr>
          <w:rFonts w:ascii="Traditional Arabic" w:hAnsi="Traditional Arabic" w:cs="Traditional Arabic"/>
          <w:sz w:val="30"/>
          <w:szCs w:val="30"/>
          <w:lang w:bidi="ar-DZ"/>
        </w:rPr>
        <w:t xml:space="preserve"> et all.</w:t>
      </w:r>
      <w:r w:rsidRPr="00D674D7">
        <w:rPr>
          <w:rFonts w:ascii="Traditional Arabic" w:hAnsi="Traditional Arabic" w:cs="Traditional Arabic"/>
          <w:sz w:val="24"/>
          <w:szCs w:val="24"/>
          <w:lang w:bidi="ar-DZ"/>
        </w:rPr>
        <w:t xml:space="preserve">, 2021)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أ</w:t>
      </w:r>
      <w:r w:rsidRPr="00D674D7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ن  </w:t>
      </w:r>
      <w:r w:rsidR="004063B0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الازمة الصحية (</w:t>
      </w:r>
      <w:r w:rsidRPr="00D674D7">
        <w:rPr>
          <w:rFonts w:ascii="Traditional Arabic" w:hAnsi="Traditional Arabic" w:cs="Traditional Arabic"/>
          <w:sz w:val="30"/>
          <w:szCs w:val="30"/>
          <w:rtl/>
          <w:lang w:bidi="ar-DZ"/>
        </w:rPr>
        <w:t>أزمة كوفيد</w:t>
      </w:r>
      <w:r w:rsidR="004063B0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)</w:t>
      </w:r>
      <w:r w:rsidRPr="00D674D7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وما نجم عنها من أزمات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إ</w:t>
      </w:r>
      <w:r w:rsidRPr="00D674D7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قتصادية وإجتماعية قد </w:t>
      </w:r>
      <w:r>
        <w:rPr>
          <w:rFonts w:ascii="Traditional Arabic" w:hAnsi="Traditional Arabic" w:cs="Traditional Arabic" w:hint="cs"/>
          <w:sz w:val="30"/>
          <w:szCs w:val="30"/>
          <w:rtl/>
          <w:lang w:val="en-US" w:bidi="ar-DZ"/>
        </w:rPr>
        <w:t>أ</w:t>
      </w:r>
      <w:r w:rsidRPr="00D674D7">
        <w:rPr>
          <w:rFonts w:ascii="Traditional Arabic" w:hAnsi="Traditional Arabic" w:cs="Traditional Arabic" w:hint="cs"/>
          <w:sz w:val="30"/>
          <w:szCs w:val="30"/>
          <w:rtl/>
          <w:lang w:val="en-US" w:bidi="ar-DZ"/>
        </w:rPr>
        <w:t>ثرت</w:t>
      </w:r>
      <w:r w:rsidRPr="00D674D7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على  المقاولة بصفة عامة و المقاولة النسوية  بشكل خاص</w:t>
      </w:r>
      <w:r w:rsidRPr="00D674D7">
        <w:rPr>
          <w:rFonts w:ascii="Traditional Arabic" w:hAnsi="Traditional Arabic" w:cs="Traditional Arabic" w:hint="cs"/>
          <w:sz w:val="30"/>
          <w:szCs w:val="30"/>
          <w:rtl/>
          <w:lang w:val="en-US" w:bidi="ar-DZ"/>
        </w:rPr>
        <w:t xml:space="preserve">، فإن </w:t>
      </w:r>
      <w:r w:rsidRPr="00D674D7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الهدف من  هذا الملتقى هو دعوة الباحثين الجزائرين و المختصين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إ</w:t>
      </w:r>
      <w:r w:rsidRPr="00D674D7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لى إلقاء الضوء على حالة المقاولة </w:t>
      </w:r>
      <w:r w:rsidRPr="00D674D7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النسوية</w:t>
      </w:r>
      <w:r w:rsidRPr="00D674D7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في </w:t>
      </w:r>
      <w:r w:rsidRPr="00D674D7">
        <w:rPr>
          <w:rFonts w:ascii="Traditional Arabic" w:hAnsi="Traditional Arabic" w:cs="Traditional Arabic" w:hint="cs"/>
          <w:sz w:val="30"/>
          <w:szCs w:val="30"/>
          <w:rtl/>
          <w:lang w:val="en-US" w:bidi="ar-DZ"/>
        </w:rPr>
        <w:t>الجزائر عند حدوث ا</w:t>
      </w:r>
      <w:r w:rsidRPr="00D674D7">
        <w:rPr>
          <w:rFonts w:ascii="Traditional Arabic" w:hAnsi="Traditional Arabic" w:cs="Traditional Arabic"/>
          <w:sz w:val="30"/>
          <w:szCs w:val="30"/>
          <w:rtl/>
          <w:lang w:bidi="ar-DZ"/>
        </w:rPr>
        <w:t>لأزمات.</w:t>
      </w:r>
      <w:r w:rsidRPr="00D674D7">
        <w:rPr>
          <w:rFonts w:ascii="Traditional Arabic" w:hAnsi="Traditional Arabic" w:cs="Traditional Arabic" w:hint="cs"/>
          <w:sz w:val="30"/>
          <w:szCs w:val="30"/>
          <w:rtl/>
          <w:lang w:val="en-US" w:bidi="ar-DZ"/>
        </w:rPr>
        <w:t>بهدف</w:t>
      </w:r>
      <w:r w:rsidRPr="00D674D7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تشخيص و تقيم الظاهرة و   </w:t>
      </w:r>
      <w:r w:rsidR="00C13872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إ</w:t>
      </w:r>
      <w:r w:rsidRPr="00D674D7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قتراح حلول علمية  وعملية  لتطوير  بيئة مقاولاتية  مرنة ومتكيفة مع خصائص  المقاولة النسوية . </w:t>
      </w:r>
      <w:r w:rsidR="00C13872">
        <w:rPr>
          <w:rFonts w:ascii="Traditional Arabic" w:hAnsi="Traditional Arabic" w:cs="Traditional Arabic"/>
          <w:sz w:val="30"/>
          <w:szCs w:val="30"/>
          <w:rtl/>
          <w:lang w:bidi="ar-DZ"/>
        </w:rPr>
        <w:t>على ضوء هذا الطرح، تتحدد ال</w:t>
      </w:r>
      <w:r w:rsidR="00C13872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إ</w:t>
      </w:r>
      <w:r w:rsidRPr="00D674D7">
        <w:rPr>
          <w:rFonts w:ascii="Traditional Arabic" w:hAnsi="Traditional Arabic" w:cs="Traditional Arabic"/>
          <w:sz w:val="30"/>
          <w:szCs w:val="30"/>
          <w:rtl/>
          <w:lang w:bidi="ar-DZ"/>
        </w:rPr>
        <w:t>شكالية التالية</w:t>
      </w:r>
      <w:r w:rsidRPr="00D674D7">
        <w:rPr>
          <w:rFonts w:ascii="Traditional Arabic" w:hAnsi="Traditional Arabic" w:cs="Traditional Arabic"/>
          <w:sz w:val="30"/>
          <w:szCs w:val="30"/>
          <w:lang w:bidi="ar-DZ"/>
        </w:rPr>
        <w:t>:</w:t>
      </w:r>
    </w:p>
    <w:p w:rsidR="00C40AED" w:rsidRPr="00BE0B21" w:rsidRDefault="00BA57D2" w:rsidP="004063B0">
      <w:pPr>
        <w:tabs>
          <w:tab w:val="left" w:pos="2330"/>
        </w:tabs>
        <w:bidi/>
        <w:spacing w:after="0"/>
        <w:jc w:val="both"/>
        <w:rPr>
          <w:rFonts w:ascii="Traditional Arabic" w:hAnsi="Traditional Arabic" w:cs="Traditional Arabic"/>
          <w:b/>
          <w:bCs/>
          <w:color w:val="1F4E79" w:themeColor="accent1" w:themeShade="80"/>
          <w:sz w:val="30"/>
          <w:szCs w:val="30"/>
          <w:rtl/>
          <w:lang w:bidi="ar-DZ"/>
        </w:rPr>
      </w:pPr>
      <w:r w:rsidRPr="00BE0B21">
        <w:rPr>
          <w:rFonts w:ascii="Traditional Arabic" w:hAnsi="Traditional Arabic" w:cs="Traditional Arabic" w:hint="cs"/>
          <w:b/>
          <w:bCs/>
          <w:color w:val="1F4E79" w:themeColor="accent1" w:themeShade="80"/>
          <w:sz w:val="30"/>
          <w:szCs w:val="30"/>
          <w:rtl/>
          <w:lang w:bidi="ar-DZ"/>
        </w:rPr>
        <w:t>ما هي محددات</w:t>
      </w:r>
      <w:r w:rsidR="00C40AED" w:rsidRPr="00BE0B21">
        <w:rPr>
          <w:rFonts w:ascii="Traditional Arabic" w:hAnsi="Traditional Arabic" w:cs="Traditional Arabic"/>
          <w:b/>
          <w:bCs/>
          <w:color w:val="1F4E79" w:themeColor="accent1" w:themeShade="80"/>
          <w:sz w:val="30"/>
          <w:szCs w:val="30"/>
          <w:rtl/>
          <w:lang w:bidi="ar-DZ"/>
        </w:rPr>
        <w:t xml:space="preserve">المقاولة </w:t>
      </w:r>
      <w:r w:rsidR="006E4450" w:rsidRPr="00BE0B21">
        <w:rPr>
          <w:rFonts w:ascii="Traditional Arabic" w:hAnsi="Traditional Arabic" w:cs="Traditional Arabic"/>
          <w:b/>
          <w:bCs/>
          <w:color w:val="1F4E79" w:themeColor="accent1" w:themeShade="80"/>
          <w:sz w:val="30"/>
          <w:szCs w:val="30"/>
          <w:rtl/>
          <w:lang w:bidi="ar-DZ"/>
        </w:rPr>
        <w:t>النسوية</w:t>
      </w:r>
      <w:r w:rsidR="00C40AED" w:rsidRPr="00BE0B21">
        <w:rPr>
          <w:rFonts w:ascii="Traditional Arabic" w:hAnsi="Traditional Arabic" w:cs="Traditional Arabic"/>
          <w:b/>
          <w:bCs/>
          <w:color w:val="1F4E79" w:themeColor="accent1" w:themeShade="80"/>
          <w:sz w:val="30"/>
          <w:szCs w:val="30"/>
          <w:rtl/>
          <w:lang w:bidi="ar-DZ"/>
        </w:rPr>
        <w:t xml:space="preserve"> في الجزائر</w:t>
      </w:r>
      <w:r w:rsidRPr="00BE0B21">
        <w:rPr>
          <w:rFonts w:ascii="Traditional Arabic" w:hAnsi="Traditional Arabic" w:cs="Traditional Arabic" w:hint="cs"/>
          <w:b/>
          <w:bCs/>
          <w:color w:val="1F4E79" w:themeColor="accent1" w:themeShade="80"/>
          <w:sz w:val="30"/>
          <w:szCs w:val="30"/>
          <w:rtl/>
          <w:lang w:bidi="ar-DZ"/>
        </w:rPr>
        <w:t xml:space="preserve"> في ظل </w:t>
      </w:r>
      <w:r w:rsidRPr="00BE0B21">
        <w:rPr>
          <w:rFonts w:ascii="Traditional Arabic" w:hAnsi="Traditional Arabic" w:cs="Traditional Arabic"/>
          <w:b/>
          <w:bCs/>
          <w:color w:val="1F4E79" w:themeColor="accent1" w:themeShade="80"/>
          <w:sz w:val="30"/>
          <w:szCs w:val="30"/>
          <w:rtl/>
          <w:lang w:bidi="ar-DZ"/>
        </w:rPr>
        <w:t xml:space="preserve"> ال</w:t>
      </w:r>
      <w:r w:rsidR="004063B0">
        <w:rPr>
          <w:rFonts w:ascii="Traditional Arabic" w:hAnsi="Traditional Arabic" w:cs="Traditional Arabic" w:hint="cs"/>
          <w:b/>
          <w:bCs/>
          <w:color w:val="1F4E79" w:themeColor="accent1" w:themeShade="80"/>
          <w:sz w:val="30"/>
          <w:szCs w:val="30"/>
          <w:rtl/>
          <w:lang w:bidi="ar-DZ"/>
        </w:rPr>
        <w:t>أ</w:t>
      </w:r>
      <w:r w:rsidRPr="00BE0B21">
        <w:rPr>
          <w:rFonts w:ascii="Traditional Arabic" w:hAnsi="Traditional Arabic" w:cs="Traditional Arabic"/>
          <w:b/>
          <w:bCs/>
          <w:color w:val="1F4E79" w:themeColor="accent1" w:themeShade="80"/>
          <w:sz w:val="30"/>
          <w:szCs w:val="30"/>
          <w:rtl/>
          <w:lang w:bidi="ar-DZ"/>
        </w:rPr>
        <w:t xml:space="preserve">زمات الراهنة </w:t>
      </w:r>
      <w:r w:rsidR="00C40AED" w:rsidRPr="00BE0B21">
        <w:rPr>
          <w:rFonts w:ascii="Traditional Arabic" w:hAnsi="Traditional Arabic" w:cs="Traditional Arabic"/>
          <w:b/>
          <w:bCs/>
          <w:color w:val="1F4E79" w:themeColor="accent1" w:themeShade="80"/>
          <w:sz w:val="30"/>
          <w:szCs w:val="30"/>
          <w:rtl/>
          <w:lang w:bidi="ar-DZ"/>
        </w:rPr>
        <w:t>؟ وماهي سبل</w:t>
      </w:r>
      <w:r w:rsidR="00E75BDA" w:rsidRPr="00BE0B21">
        <w:rPr>
          <w:rFonts w:ascii="Traditional Arabic" w:hAnsi="Traditional Arabic" w:cs="Traditional Arabic" w:hint="cs"/>
          <w:b/>
          <w:bCs/>
          <w:color w:val="1F4E79" w:themeColor="accent1" w:themeShade="80"/>
          <w:sz w:val="30"/>
          <w:szCs w:val="30"/>
          <w:rtl/>
          <w:lang w:val="en-US" w:bidi="ar-DZ"/>
        </w:rPr>
        <w:t>د</w:t>
      </w:r>
      <w:r w:rsidRPr="00BE0B21">
        <w:rPr>
          <w:rFonts w:ascii="Traditional Arabic" w:hAnsi="Traditional Arabic" w:cs="Traditional Arabic" w:hint="cs"/>
          <w:b/>
          <w:bCs/>
          <w:color w:val="1F4E79" w:themeColor="accent1" w:themeShade="80"/>
          <w:sz w:val="30"/>
          <w:szCs w:val="30"/>
          <w:rtl/>
          <w:lang w:bidi="ar-DZ"/>
        </w:rPr>
        <w:t>عمها و</w:t>
      </w:r>
      <w:r w:rsidR="00C40AED" w:rsidRPr="00BE0B21">
        <w:rPr>
          <w:rFonts w:ascii="Traditional Arabic" w:hAnsi="Traditional Arabic" w:cs="Traditional Arabic"/>
          <w:b/>
          <w:bCs/>
          <w:color w:val="1F4E79" w:themeColor="accent1" w:themeShade="80"/>
          <w:sz w:val="30"/>
          <w:szCs w:val="30"/>
          <w:rtl/>
          <w:lang w:bidi="ar-DZ"/>
        </w:rPr>
        <w:t xml:space="preserve"> تطويرها ؟</w:t>
      </w:r>
    </w:p>
    <w:p w:rsidR="00BE0B21" w:rsidRDefault="00BE0B21" w:rsidP="00BE0B21">
      <w:pPr>
        <w:tabs>
          <w:tab w:val="left" w:pos="2330"/>
        </w:tabs>
        <w:bidi/>
        <w:spacing w:after="0"/>
        <w:jc w:val="both"/>
        <w:rPr>
          <w:rFonts w:ascii="Traditional Arabic" w:hAnsi="Traditional Arabic" w:cs="Traditional Arabic"/>
          <w:b/>
          <w:bCs/>
          <w:sz w:val="30"/>
          <w:szCs w:val="30"/>
          <w:lang w:bidi="ar-DZ"/>
        </w:rPr>
      </w:pPr>
    </w:p>
    <w:p w:rsidR="00C40AED" w:rsidRPr="00B77D78" w:rsidRDefault="00C40AED" w:rsidP="00B77D78">
      <w:pPr>
        <w:shd w:val="clear" w:color="auto" w:fill="DEEAF6" w:themeFill="accent1" w:themeFillTint="33"/>
        <w:bidi/>
        <w:rPr>
          <w:rFonts w:ascii="Traditional Arabic" w:hAnsi="Traditional Arabic" w:cs="Traditional Arabic"/>
          <w:b/>
          <w:bCs/>
          <w:color w:val="1F4E79" w:themeColor="accent1" w:themeShade="80"/>
          <w:sz w:val="40"/>
          <w:szCs w:val="40"/>
          <w:rtl/>
          <w:lang w:bidi="ar-DZ"/>
        </w:rPr>
      </w:pPr>
      <w:r w:rsidRPr="00B77D78">
        <w:rPr>
          <w:rFonts w:ascii="Traditional Arabic" w:hAnsi="Traditional Arabic" w:cs="Traditional Arabic" w:hint="cs"/>
          <w:b/>
          <w:bCs/>
          <w:color w:val="1F4E79" w:themeColor="accent1" w:themeShade="80"/>
          <w:sz w:val="40"/>
          <w:szCs w:val="40"/>
          <w:rtl/>
          <w:lang w:bidi="ar-DZ"/>
        </w:rPr>
        <w:t>أهداف الملتقى</w:t>
      </w:r>
    </w:p>
    <w:p w:rsidR="00C40AED" w:rsidRPr="007B12A5" w:rsidRDefault="00C40AED" w:rsidP="00C40AED">
      <w:pPr>
        <w:pStyle w:val="Paragraphedeliste"/>
        <w:numPr>
          <w:ilvl w:val="0"/>
          <w:numId w:val="1"/>
        </w:numPr>
        <w:tabs>
          <w:tab w:val="left" w:pos="2330"/>
        </w:tabs>
        <w:bidi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>إلقاء الضوء على ظاهرة المقاولة النسوية كحل  لمواجهة الأزمات (محركات ومعوقات وأفاق تطويرها) ؛</w:t>
      </w:r>
    </w:p>
    <w:p w:rsidR="00C40AED" w:rsidRDefault="00C40AED" w:rsidP="00C40AED">
      <w:pPr>
        <w:pStyle w:val="Paragraphedeliste"/>
        <w:numPr>
          <w:ilvl w:val="0"/>
          <w:numId w:val="1"/>
        </w:numPr>
        <w:tabs>
          <w:tab w:val="left" w:pos="2330"/>
        </w:tabs>
        <w:bidi/>
        <w:rPr>
          <w:rFonts w:ascii="Traditional Arabic" w:hAnsi="Traditional Arabic" w:cs="Traditional Arabic"/>
          <w:sz w:val="30"/>
          <w:szCs w:val="30"/>
          <w:lang w:bidi="ar-DZ"/>
        </w:rPr>
      </w:pP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توجيه الأنظار العلمية الوطنية للتكثيف البحث في مجال المقاولة </w:t>
      </w:r>
      <w:r w:rsidR="006E4450">
        <w:rPr>
          <w:rFonts w:ascii="Traditional Arabic" w:hAnsi="Traditional Arabic" w:cs="Traditional Arabic"/>
          <w:sz w:val="30"/>
          <w:szCs w:val="30"/>
          <w:rtl/>
          <w:lang w:bidi="ar-DZ"/>
        </w:rPr>
        <w:t>النسوية</w:t>
      </w:r>
      <w:r w:rsidRPr="007B12A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 وإدارة الأزمات.</w:t>
      </w:r>
    </w:p>
    <w:p w:rsidR="00C40AED" w:rsidRPr="00B77D78" w:rsidRDefault="00C40AED" w:rsidP="00B77D78">
      <w:pPr>
        <w:shd w:val="clear" w:color="auto" w:fill="DEEAF6" w:themeFill="accent1" w:themeFillTint="33"/>
        <w:bidi/>
        <w:rPr>
          <w:rFonts w:ascii="Traditional Arabic" w:hAnsi="Traditional Arabic" w:cs="Traditional Arabic"/>
          <w:b/>
          <w:bCs/>
          <w:color w:val="1F4E79" w:themeColor="accent1" w:themeShade="80"/>
          <w:sz w:val="40"/>
          <w:szCs w:val="40"/>
          <w:lang w:bidi="ar-DZ"/>
        </w:rPr>
      </w:pPr>
      <w:r w:rsidRPr="00B77D78">
        <w:rPr>
          <w:rFonts w:ascii="Traditional Arabic" w:hAnsi="Traditional Arabic" w:cs="Traditional Arabic" w:hint="cs"/>
          <w:b/>
          <w:bCs/>
          <w:color w:val="1F4E79" w:themeColor="accent1" w:themeShade="80"/>
          <w:sz w:val="40"/>
          <w:szCs w:val="40"/>
          <w:rtl/>
          <w:lang w:bidi="ar-DZ"/>
        </w:rPr>
        <w:t>محاور الملتقى</w:t>
      </w:r>
    </w:p>
    <w:p w:rsidR="00C40AED" w:rsidRPr="007B12A5" w:rsidRDefault="00C40AED" w:rsidP="00665323">
      <w:pPr>
        <w:pStyle w:val="Paragraphedeliste"/>
        <w:numPr>
          <w:ilvl w:val="0"/>
          <w:numId w:val="2"/>
        </w:numPr>
        <w:tabs>
          <w:tab w:val="left" w:pos="5002"/>
        </w:tabs>
        <w:bidi/>
        <w:rPr>
          <w:rFonts w:ascii="Arabic simplified" w:hAnsi="Arabic simplified" w:cs="Arial"/>
          <w:sz w:val="28"/>
          <w:szCs w:val="28"/>
          <w:rtl/>
        </w:rPr>
      </w:pPr>
      <w:r w:rsidRPr="007B12A5">
        <w:rPr>
          <w:rFonts w:ascii="Traditional Arabic" w:hAnsi="Traditional Arabic" w:cs="Traditional Arabic"/>
          <w:color w:val="222222"/>
          <w:sz w:val="30"/>
          <w:szCs w:val="30"/>
          <w:rtl/>
        </w:rPr>
        <w:t>المحور</w:t>
      </w:r>
      <w:r w:rsidRPr="007B12A5">
        <w:rPr>
          <w:rFonts w:ascii="Arabic simplified" w:hAnsi="Arabic simplified" w:cs="Arial" w:hint="cs"/>
          <w:sz w:val="28"/>
          <w:szCs w:val="28"/>
          <w:rtl/>
        </w:rPr>
        <w:t xml:space="preserve"> 1     الأزمات والمقاولة  : محرك أو عائق</w:t>
      </w:r>
      <w:r w:rsidR="008060E9" w:rsidRPr="00665323">
        <w:rPr>
          <w:rFonts w:ascii="Arabic simplified" w:hAnsi="Arabic simplified" w:cs="Arial"/>
          <w:sz w:val="20"/>
          <w:szCs w:val="20"/>
        </w:rPr>
        <w:t>)</w:t>
      </w:r>
      <w:r w:rsidR="0093730E" w:rsidRPr="00665323">
        <w:rPr>
          <w:rFonts w:ascii="Arabic simplified" w:hAnsi="Arabic simplified" w:cs="Arial" w:hint="cs"/>
          <w:sz w:val="28"/>
          <w:szCs w:val="28"/>
          <w:rtl/>
        </w:rPr>
        <w:t>أزمة</w:t>
      </w:r>
      <w:r w:rsidR="008060E9" w:rsidRPr="00665323">
        <w:rPr>
          <w:rFonts w:ascii="Arabic simplified" w:hAnsi="Arabic simplified" w:cs="Arial"/>
          <w:sz w:val="20"/>
          <w:szCs w:val="20"/>
        </w:rPr>
        <w:t>( COVID</w:t>
      </w:r>
      <w:r w:rsidR="00665323">
        <w:rPr>
          <w:rFonts w:ascii="Arabic simplified" w:hAnsi="Arabic simplified" w:cs="Arial"/>
          <w:sz w:val="20"/>
          <w:szCs w:val="20"/>
        </w:rPr>
        <w:t>-19</w:t>
      </w:r>
    </w:p>
    <w:p w:rsidR="00C40AED" w:rsidRPr="007B12A5" w:rsidRDefault="00C40AED" w:rsidP="00C47108">
      <w:pPr>
        <w:pStyle w:val="Paragraphedeliste"/>
        <w:numPr>
          <w:ilvl w:val="0"/>
          <w:numId w:val="2"/>
        </w:numPr>
        <w:tabs>
          <w:tab w:val="left" w:pos="5002"/>
        </w:tabs>
        <w:bidi/>
        <w:rPr>
          <w:rFonts w:ascii="Arabic simplified" w:hAnsi="Arabic simplified" w:cs="Arial"/>
          <w:sz w:val="28"/>
          <w:szCs w:val="28"/>
          <w:rtl/>
        </w:rPr>
      </w:pPr>
      <w:r w:rsidRPr="007B12A5">
        <w:rPr>
          <w:rFonts w:ascii="Traditional Arabic" w:hAnsi="Traditional Arabic" w:cs="Traditional Arabic"/>
          <w:color w:val="222222"/>
          <w:sz w:val="30"/>
          <w:szCs w:val="30"/>
          <w:rtl/>
        </w:rPr>
        <w:t>المحور</w:t>
      </w:r>
      <w:r w:rsidRPr="007B12A5">
        <w:rPr>
          <w:rFonts w:ascii="Arabic simplified" w:hAnsi="Arabic simplified" w:cs="Arial" w:hint="cs"/>
          <w:sz w:val="28"/>
          <w:szCs w:val="28"/>
          <w:rtl/>
        </w:rPr>
        <w:t xml:space="preserve"> 2  </w:t>
      </w:r>
      <w:r w:rsidR="00FB60AC">
        <w:rPr>
          <w:rFonts w:ascii="Arabic simplified" w:hAnsi="Arabic simplified" w:cs="Arial" w:hint="cs"/>
          <w:sz w:val="28"/>
          <w:szCs w:val="28"/>
          <w:rtl/>
          <w:lang w:val="en-US" w:bidi="ar-DZ"/>
        </w:rPr>
        <w:t>مكانة الإ</w:t>
      </w:r>
      <w:r w:rsidR="00F837AC">
        <w:rPr>
          <w:rFonts w:ascii="Arabic simplified" w:hAnsi="Arabic simplified" w:cs="Arial" w:hint="cs"/>
          <w:sz w:val="28"/>
          <w:szCs w:val="28"/>
          <w:rtl/>
          <w:lang w:val="en-US" w:bidi="ar-DZ"/>
        </w:rPr>
        <w:t>نتاج</w:t>
      </w:r>
      <w:r w:rsidRPr="007B12A5">
        <w:rPr>
          <w:rFonts w:ascii="Arabic simplified" w:hAnsi="Arabic simplified" w:cs="Arial" w:hint="cs"/>
          <w:sz w:val="28"/>
          <w:szCs w:val="28"/>
          <w:rtl/>
        </w:rPr>
        <w:t xml:space="preserve"> الأكاديميالوطني للمقاولةالنسوية بالنسبة ل</w:t>
      </w:r>
      <w:r w:rsidR="00FB60AC">
        <w:rPr>
          <w:rFonts w:ascii="Arabic simplified" w:hAnsi="Arabic simplified" w:cs="Arial" w:hint="cs"/>
          <w:sz w:val="28"/>
          <w:szCs w:val="28"/>
          <w:rtl/>
        </w:rPr>
        <w:t>ل</w:t>
      </w:r>
      <w:r w:rsidR="00C47108">
        <w:rPr>
          <w:rFonts w:ascii="Arabic simplified" w:hAnsi="Arabic simplified" w:cs="Arial" w:hint="cs"/>
          <w:sz w:val="28"/>
          <w:szCs w:val="28"/>
          <w:rtl/>
        </w:rPr>
        <w:t>إ</w:t>
      </w:r>
      <w:r w:rsidR="00F837AC">
        <w:rPr>
          <w:rFonts w:ascii="Arabic simplified" w:hAnsi="Arabic simplified" w:cs="Arial" w:hint="cs"/>
          <w:sz w:val="28"/>
          <w:szCs w:val="28"/>
          <w:rtl/>
        </w:rPr>
        <w:t>نتا</w:t>
      </w:r>
      <w:r w:rsidRPr="007B12A5">
        <w:rPr>
          <w:rFonts w:ascii="Arabic simplified" w:hAnsi="Arabic simplified" w:cs="Arial" w:hint="cs"/>
          <w:sz w:val="28"/>
          <w:szCs w:val="28"/>
          <w:rtl/>
        </w:rPr>
        <w:t>ج العلمي الدوليوالإقليمي</w:t>
      </w:r>
    </w:p>
    <w:p w:rsidR="00C40AED" w:rsidRPr="007B12A5" w:rsidRDefault="00C40AED" w:rsidP="00FB60AC">
      <w:pPr>
        <w:pStyle w:val="Paragraphedeliste"/>
        <w:numPr>
          <w:ilvl w:val="0"/>
          <w:numId w:val="2"/>
        </w:numPr>
        <w:tabs>
          <w:tab w:val="left" w:pos="5002"/>
        </w:tabs>
        <w:bidi/>
        <w:rPr>
          <w:rFonts w:ascii="Arabic simplified" w:hAnsi="Arabic simplified" w:cs="Arial"/>
          <w:sz w:val="28"/>
          <w:szCs w:val="28"/>
          <w:rtl/>
        </w:rPr>
      </w:pPr>
      <w:r w:rsidRPr="007B12A5">
        <w:rPr>
          <w:rFonts w:ascii="Traditional Arabic" w:hAnsi="Traditional Arabic" w:cs="Traditional Arabic"/>
          <w:color w:val="222222"/>
          <w:sz w:val="30"/>
          <w:szCs w:val="30"/>
          <w:rtl/>
        </w:rPr>
        <w:t>المحور</w:t>
      </w:r>
      <w:r w:rsidR="00F837AC">
        <w:rPr>
          <w:rFonts w:ascii="Arabic simplified" w:hAnsi="Arabic simplified" w:cs="Arial" w:hint="cs"/>
          <w:sz w:val="28"/>
          <w:szCs w:val="28"/>
          <w:rtl/>
        </w:rPr>
        <w:t xml:space="preserve"> 3   </w:t>
      </w:r>
      <w:r w:rsidRPr="007B12A5">
        <w:rPr>
          <w:rFonts w:ascii="Arabic simplified" w:hAnsi="Arabic simplified" w:cs="Arial" w:hint="cs"/>
          <w:sz w:val="28"/>
          <w:szCs w:val="28"/>
          <w:rtl/>
        </w:rPr>
        <w:t xml:space="preserve"> المقاولة</w:t>
      </w:r>
      <w:r>
        <w:rPr>
          <w:rFonts w:ascii="Arabic simplified" w:hAnsi="Arabic simplified" w:cs="Arial" w:hint="cs"/>
          <w:sz w:val="28"/>
          <w:szCs w:val="28"/>
          <w:rtl/>
        </w:rPr>
        <w:t xml:space="preserve"> ال</w:t>
      </w:r>
      <w:r w:rsidR="00FB60AC">
        <w:rPr>
          <w:rFonts w:ascii="Arabic simplified" w:hAnsi="Arabic simplified" w:cs="Arial" w:hint="cs"/>
          <w:sz w:val="28"/>
          <w:szCs w:val="28"/>
          <w:rtl/>
        </w:rPr>
        <w:t>إ</w:t>
      </w:r>
      <w:r>
        <w:rPr>
          <w:rFonts w:ascii="Arabic simplified" w:hAnsi="Arabic simplified" w:cs="Arial" w:hint="cs"/>
          <w:sz w:val="28"/>
          <w:szCs w:val="28"/>
          <w:rtl/>
        </w:rPr>
        <w:t>جتماعية/</w:t>
      </w:r>
      <w:r w:rsidRPr="007B12A5">
        <w:rPr>
          <w:rFonts w:ascii="Arabic simplified" w:hAnsi="Arabic simplified" w:cs="Arial" w:hint="cs"/>
          <w:sz w:val="28"/>
          <w:szCs w:val="28"/>
          <w:rtl/>
        </w:rPr>
        <w:t xml:space="preserve"> النسوية كمحرك للتنمية الاقتصادية والاجتماعية؛</w:t>
      </w:r>
      <w:r w:rsidR="003C2946" w:rsidRPr="007B12A5">
        <w:rPr>
          <w:rFonts w:ascii="Arabic simplified" w:hAnsi="Arabic simplified" w:cs="Arial" w:hint="cs"/>
          <w:sz w:val="28"/>
          <w:szCs w:val="28"/>
          <w:rtl/>
        </w:rPr>
        <w:t>في  ظل الأزمات الراهنة</w:t>
      </w:r>
    </w:p>
    <w:p w:rsidR="00C40AED" w:rsidRPr="007B12A5" w:rsidRDefault="00C40AED" w:rsidP="003C2946">
      <w:pPr>
        <w:pStyle w:val="Paragraphedeliste"/>
        <w:numPr>
          <w:ilvl w:val="0"/>
          <w:numId w:val="2"/>
        </w:numPr>
        <w:tabs>
          <w:tab w:val="left" w:pos="5002"/>
        </w:tabs>
        <w:bidi/>
        <w:rPr>
          <w:rFonts w:ascii="Arabic simplified" w:hAnsi="Arabic simplified" w:cs="Arial"/>
          <w:sz w:val="28"/>
          <w:szCs w:val="28"/>
          <w:rtl/>
        </w:rPr>
      </w:pPr>
      <w:r w:rsidRPr="007B12A5">
        <w:rPr>
          <w:rFonts w:ascii="Traditional Arabic" w:hAnsi="Traditional Arabic" w:cs="Traditional Arabic"/>
          <w:color w:val="222222"/>
          <w:sz w:val="30"/>
          <w:szCs w:val="30"/>
          <w:rtl/>
        </w:rPr>
        <w:lastRenderedPageBreak/>
        <w:t>المحور</w:t>
      </w:r>
      <w:r w:rsidRPr="007B12A5">
        <w:rPr>
          <w:rFonts w:ascii="Arabic simplified" w:hAnsi="Arabic simplified" w:cs="Arial" w:hint="cs"/>
          <w:sz w:val="28"/>
          <w:szCs w:val="28"/>
          <w:rtl/>
        </w:rPr>
        <w:t xml:space="preserve"> 4   </w:t>
      </w:r>
      <w:r w:rsidR="003C2946" w:rsidRPr="007B12A5">
        <w:rPr>
          <w:rFonts w:ascii="Arabic simplified" w:hAnsi="Arabic simplified" w:cs="Arial" w:hint="cs"/>
          <w:sz w:val="28"/>
          <w:szCs w:val="28"/>
          <w:rtl/>
        </w:rPr>
        <w:t>مرافقة المرأة المقاولة في ظل متغيرات البيئة المقاولاتية الجديدة.</w:t>
      </w:r>
    </w:p>
    <w:p w:rsidR="00C40AED" w:rsidRPr="007B12A5" w:rsidRDefault="00C40AED" w:rsidP="00C40AED">
      <w:pPr>
        <w:pStyle w:val="Paragraphedeliste"/>
        <w:numPr>
          <w:ilvl w:val="0"/>
          <w:numId w:val="2"/>
        </w:numPr>
        <w:tabs>
          <w:tab w:val="left" w:pos="5002"/>
        </w:tabs>
        <w:bidi/>
        <w:rPr>
          <w:rFonts w:ascii="Arabic simplified" w:hAnsi="Arabic simplified" w:cs="Arial"/>
          <w:sz w:val="28"/>
          <w:szCs w:val="28"/>
          <w:rtl/>
        </w:rPr>
      </w:pPr>
      <w:r w:rsidRPr="007B12A5">
        <w:rPr>
          <w:rFonts w:ascii="Traditional Arabic" w:hAnsi="Traditional Arabic" w:cs="Traditional Arabic"/>
          <w:color w:val="222222"/>
          <w:sz w:val="30"/>
          <w:szCs w:val="30"/>
          <w:rtl/>
        </w:rPr>
        <w:t>المحور</w:t>
      </w:r>
      <w:r w:rsidRPr="007B12A5">
        <w:rPr>
          <w:rFonts w:ascii="Arabic simplified" w:hAnsi="Arabic simplified" w:cs="Arial" w:hint="cs"/>
          <w:sz w:val="28"/>
          <w:szCs w:val="28"/>
          <w:rtl/>
        </w:rPr>
        <w:t xml:space="preserve"> 5   مكانة الأ</w:t>
      </w:r>
      <w:r w:rsidR="00FB60AC">
        <w:rPr>
          <w:rFonts w:ascii="Arabic simplified" w:hAnsi="Arabic simplified" w:cs="Arial" w:hint="cs"/>
          <w:sz w:val="28"/>
          <w:szCs w:val="28"/>
          <w:rtl/>
        </w:rPr>
        <w:t>جيال النسوية الشابة في عالم  الإ</w:t>
      </w:r>
      <w:r w:rsidRPr="007B12A5">
        <w:rPr>
          <w:rFonts w:ascii="Arabic simplified" w:hAnsi="Arabic simplified" w:cs="Arial" w:hint="cs"/>
          <w:sz w:val="28"/>
          <w:szCs w:val="28"/>
          <w:rtl/>
        </w:rPr>
        <w:t>بتكار، التكنولوجيا و المؤسسات الناشئة</w:t>
      </w:r>
    </w:p>
    <w:p w:rsidR="00C40AED" w:rsidRDefault="00C40AED" w:rsidP="003C2946">
      <w:pPr>
        <w:pStyle w:val="Paragraphedeliste"/>
        <w:numPr>
          <w:ilvl w:val="0"/>
          <w:numId w:val="2"/>
        </w:numPr>
        <w:tabs>
          <w:tab w:val="left" w:pos="5002"/>
        </w:tabs>
        <w:bidi/>
        <w:rPr>
          <w:rFonts w:ascii="Arabic simplified" w:hAnsi="Arabic simplified" w:cs="Arial"/>
          <w:sz w:val="28"/>
          <w:szCs w:val="28"/>
        </w:rPr>
      </w:pPr>
      <w:r w:rsidRPr="007B12A5">
        <w:rPr>
          <w:rFonts w:ascii="Traditional Arabic" w:hAnsi="Traditional Arabic" w:cs="Traditional Arabic"/>
          <w:color w:val="222222"/>
          <w:sz w:val="30"/>
          <w:szCs w:val="30"/>
          <w:rtl/>
        </w:rPr>
        <w:t>المحور</w:t>
      </w:r>
      <w:r w:rsidRPr="007B12A5">
        <w:rPr>
          <w:rFonts w:ascii="Arabic simplified" w:hAnsi="Arabic simplified" w:cs="Arial" w:hint="cs"/>
          <w:sz w:val="28"/>
          <w:szCs w:val="28"/>
          <w:rtl/>
        </w:rPr>
        <w:t xml:space="preserve"> 6   </w:t>
      </w:r>
      <w:r w:rsidR="00F837AC" w:rsidRPr="007B12A5">
        <w:rPr>
          <w:rFonts w:ascii="Arabic simplified" w:hAnsi="Arabic simplified" w:cs="Arial" w:hint="cs"/>
          <w:sz w:val="28"/>
          <w:szCs w:val="28"/>
          <w:rtl/>
        </w:rPr>
        <w:t>تطلعات المرأة المقاولة بين التحفيزات و التحديات.</w:t>
      </w:r>
    </w:p>
    <w:p w:rsidR="0027448E" w:rsidRDefault="0027448E" w:rsidP="0027448E">
      <w:pPr>
        <w:tabs>
          <w:tab w:val="left" w:pos="5002"/>
        </w:tabs>
        <w:bidi/>
        <w:rPr>
          <w:rFonts w:ascii="Arabic simplified" w:hAnsi="Arabic simplified" w:cs="Arial"/>
          <w:sz w:val="28"/>
          <w:szCs w:val="28"/>
          <w:rtl/>
        </w:rPr>
      </w:pPr>
    </w:p>
    <w:p w:rsidR="00C40AED" w:rsidRPr="00B77D78" w:rsidRDefault="003A009A" w:rsidP="00B77D78">
      <w:pPr>
        <w:shd w:val="clear" w:color="auto" w:fill="DEEAF6" w:themeFill="accent1" w:themeFillTint="33"/>
        <w:bidi/>
        <w:rPr>
          <w:rFonts w:ascii="Traditional Arabic" w:hAnsi="Traditional Arabic" w:cs="Traditional Arabic"/>
          <w:b/>
          <w:bCs/>
          <w:color w:val="1F4E79" w:themeColor="accent1" w:themeShade="80"/>
          <w:sz w:val="40"/>
          <w:szCs w:val="40"/>
          <w:rtl/>
          <w:lang w:bidi="ar-DZ"/>
        </w:rPr>
      </w:pPr>
      <w:r w:rsidRPr="003A009A">
        <w:rPr>
          <w:rFonts w:ascii="Traditional Arabic" w:hAnsi="Traditional Arabic" w:cs="Traditional Arabic"/>
          <w:b/>
          <w:bCs/>
          <w:noProof/>
          <w:color w:val="1F4E79" w:themeColor="accent1" w:themeShade="80"/>
          <w:sz w:val="36"/>
          <w:szCs w:val="36"/>
          <w:rtl/>
          <w:lang w:eastAsia="fr-FR"/>
        </w:rPr>
        <w:pict>
          <v:group id="Group 201" o:spid="_x0000_s1030" style="position:absolute;left:0;text-align:left;margin-left:-23.8pt;margin-top:36.95pt;width:154.95pt;height:452.25pt;z-index:-251646976;mso-wrap-distance-left:18pt;mso-wrap-distance-right:18pt;mso-position-horizontal-relative:margin;mso-position-vertical-relative:margin;mso-width-relative:margin;mso-height-relative:margin" coordorigin="8341,21363" coordsize="13965,34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4BzgMAAE8LAAAOAAAAZHJzL2Uyb0RvYy54bWzMlttu3DYQhu8L9B0I3ter864Ey4Hr1EYB&#10;NzFiF7nmUpRWCEWqJNeS8/QdkpJ2s3EaxEHT3gg8DIfDnzOfeP5q7Dh6ZEq3UpQ4PAswYoLKqhVN&#10;if98uP5lg5E2RFSES8FK/MQ0fnXx80/nQ1+wSO4kr5hC4EToYuhLvDOmL1YrTXesI/pM9kzAZC1V&#10;Rwx0VbOqFBnAe8dXURBkq0GqqleSMq1h9LWfxBfOf10zat7WtWYG8RJDbMZ9lftu7Xd1cU6KRpF+&#10;19IpDPKCKDrSCth0cfWaGIL2qv3MVddSJbWszRmV3UrWdUuZOwOcJgxOTnOj5L53Z2mKoekXmUDa&#10;E51e7Ja+ebxTqK1KDPtjJEgHl+T2RXYA5Bn6pgCrG9Xf93fKnxGat5J+0DC9Op23/eZgPNaqs4vg&#10;qGh0uj8turPRIAqDYZ6tN1mKEYW5dJ3E6Tr1N0N3cH123SZOwhhyCQyiMM7ieDH4bXYS51m6Xnsn&#10;cRIESeRsVqTwMbhIl8iGHhJOHzTV36fp/Y70zF2Vtmotmiazpg/2sL/KEWRNvKzO0GqKzAgTIMM8&#10;riehT7QLozhbR/HnIsw65nmc59GsQJzlLr8XAUjRK21umOyQbZRYQXm4rCWPt9rYyzyY2DvTkrfV&#10;dcu569iSZFdcoUcCxbRtXLiw4hMrLtBQ4ixOA+dYSLvce+bCumGuKKft7CX4w7qWeeLM2nDxjtWQ&#10;lC5fntmbUMqEmfd31taqhq2+ZeFkf4jqWxb7c8AKt7MUZlnctUIqd3pHsYNk1Yc55Nrbu+oBBfy5&#10;rQRm3I6u5nSxldUT5IaSnlm6p9ct3Not0eaOKIAU4AzAa97Cp+YSVJdTC6OdVB+fG7f2kOcwi9EA&#10;0Cux/mtPFMOI/y6gAvIwSSwljzvquLM97oh9dyUhFYAbEJ1rwmJl+NyslezeA58v7a4wRQSFvUtM&#10;jZo7V8bDGAhP2eWlMwMy9sTcivueWudWYJuvD+N7ovopdQ3k/Bs5Vx0pTjLY29qVQl7ujaxbl95W&#10;Yq/rJD0QwBLuh6AACtfj9R2UHRENZ8CCeK55gIZlwXT5XyDAMQWTIEkBBrAAimphYJoHGWDSgjQO&#10;4yiK19bi30HAXIY2Ar7v/pCVRwOwN5j+rDBsAe6Ikc3DlhkzTFxsJwTx1/YpOADeX0NF9FzNHceo&#10;d6RiPpb0i7E8TxOfhUvU3sns2wv8o2nCFwD+I03cv335s/znUAk30WZjKeFAEgb5OoJ09ViJog3k&#10;CFTJS7li/k9Ucc8NeLW5DJ9emPZZeNyH9vE7+OJvAAAA//8DAFBLAwQUAAYACAAAACEAk/Abl+MA&#10;AAAKAQAADwAAAGRycy9kb3ducmV2LnhtbEyPy27CMBBF95X6D9ZU6g6cB00gjYMQartClQqVELsh&#10;HpKI2I5ik4S/r7tql6N7dO+ZfD2plg3U28ZoAeE8AEa6NLLRlYDvw/tsCcw61BJbo0nAnSysi8eH&#10;HDNpRv1Fw95VzJdom6GA2rku49yWNSm0c9OR9tnF9AqdP/uKyx5HX65aHgVBwhU22i/U2NG2pvK6&#10;vykBHyOOmzh8G3bXy/Z+Orx8HnchCfH8NG1egTma3B8Mv/peHQrvdDY3LS1rBcwWaeJRAWm8AuaB&#10;KIliYGcBq3S5AF7k/P8LxQ8AAAD//wMAUEsBAi0AFAAGAAgAAAAhALaDOJL+AAAA4QEAABMAAAAA&#10;AAAAAAAAAAAAAAAAAFtDb250ZW50X1R5cGVzXS54bWxQSwECLQAUAAYACAAAACEAOP0h/9YAAACU&#10;AQAACwAAAAAAAAAAAAAAAAAvAQAAX3JlbHMvLnJlbHNQSwECLQAUAAYACAAAACEA082uAc4DAABP&#10;CwAADgAAAAAAAAAAAAAAAAAuAgAAZHJzL2Uyb0RvYy54bWxQSwECLQAUAAYACAAAACEAk/Abl+MA&#10;AAAKAQAADwAAAAAAAAAAAAAAAAAoBgAAZHJzL2Rvd25yZXYueG1sUEsFBgAAAAAEAAQA8wAAADgH&#10;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4" o:spid="_x0000_s1027" type="#_x0000_t202" style="position:absolute;left:12367;top:21363;width:9940;height:343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<v:textbox inset=",7.2pt,,7.2pt">
                <w:txbxContent>
                  <w:p w:rsidR="002915C5" w:rsidRPr="007E3AE5" w:rsidRDefault="002915C5" w:rsidP="002915C5">
                    <w:pPr>
                      <w:jc w:val="right"/>
                      <w:rPr>
                        <w:rFonts w:eastAsia="Times New Roman" w:cstheme="minorHAnsi"/>
                        <w:b/>
                        <w:bCs/>
                        <w:color w:val="2E74B5" w:themeColor="accent1" w:themeShade="BF"/>
                        <w:sz w:val="28"/>
                        <w:szCs w:val="28"/>
                        <w:lang w:eastAsia="fr-FR" w:bidi="ar-DZ"/>
                      </w:rPr>
                    </w:pPr>
                    <w:r w:rsidRPr="007E3AE5">
                      <w:rPr>
                        <w:rFonts w:eastAsia="Times New Roman" w:cs="Times New Roman" w:hint="cs"/>
                        <w:b/>
                        <w:bCs/>
                        <w:color w:val="2E74B5" w:themeColor="accent1" w:themeShade="BF"/>
                        <w:sz w:val="28"/>
                        <w:szCs w:val="28"/>
                        <w:rtl/>
                        <w:lang w:eastAsia="fr-FR" w:bidi="ar-DZ"/>
                      </w:rPr>
                      <w:t>ا</w:t>
                    </w:r>
                    <w:r w:rsidRPr="007E3AE5">
                      <w:rPr>
                        <w:rFonts w:eastAsia="Times New Roman" w:cs="Times New Roman"/>
                        <w:b/>
                        <w:bCs/>
                        <w:color w:val="2E74B5" w:themeColor="accent1" w:themeShade="BF"/>
                        <w:sz w:val="28"/>
                        <w:szCs w:val="28"/>
                        <w:rtl/>
                        <w:lang w:eastAsia="fr-FR" w:bidi="ar-DZ"/>
                      </w:rPr>
                      <w:t>ل</w:t>
                    </w:r>
                    <w:r>
                      <w:rPr>
                        <w:rFonts w:eastAsia="Times New Roman" w:cs="Times New Roman" w:hint="cs"/>
                        <w:b/>
                        <w:bCs/>
                        <w:color w:val="2E74B5" w:themeColor="accent1" w:themeShade="BF"/>
                        <w:sz w:val="28"/>
                        <w:szCs w:val="28"/>
                        <w:rtl/>
                        <w:lang w:eastAsia="fr-FR" w:bidi="ar-DZ"/>
                      </w:rPr>
                      <w:t>ل</w:t>
                    </w:r>
                    <w:r w:rsidRPr="007E3AE5">
                      <w:rPr>
                        <w:rFonts w:eastAsia="Times New Roman" w:cs="Times New Roman"/>
                        <w:b/>
                        <w:bCs/>
                        <w:color w:val="2E74B5" w:themeColor="accent1" w:themeShade="BF"/>
                        <w:sz w:val="28"/>
                        <w:szCs w:val="28"/>
                        <w:rtl/>
                        <w:lang w:eastAsia="fr-FR" w:bidi="ar-DZ"/>
                      </w:rPr>
                      <w:t>جنة العلمية</w:t>
                    </w:r>
                  </w:p>
                </w:txbxContent>
              </v:textbox>
            </v:shape>
            <v:rect id="Rectangle 203" o:spid="_x0000_s1028" style="position:absolute;left:8341;top:24045;width:13591;height:313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ctRxQAAANwAAAAPAAAAZHJzL2Rvd25yZXYueG1sRI9Pa8JA&#10;FMTvQr/D8gq96aYWxMRspBRE24PYVHp+ZF/+2OzbkN0m6bd3BaHHYWZ+w6TbybRioN41lhU8LyIQ&#10;xIXVDVcKzl+7+RqE88gaW8uk4I8cbLOHWYqJtiN/0pD7SgQIuwQV1N53iZSuqMmgW9iOOHil7Q36&#10;IPtK6h7HADetXEbRShpsOCzU2NFbTcVP/msUnI6X2MUfwzCeaf+NhzJev5deqafH6XUDwtPk/8P3&#10;9kErWEYvcDsTjoDMrgAAAP//AwBQSwECLQAUAAYACAAAACEA2+H2y+4AAACFAQAAEwAAAAAAAAAA&#10;AAAAAAAAAAAAW0NvbnRlbnRfVHlwZXNdLnhtbFBLAQItABQABgAIAAAAIQBa9CxbvwAAABUBAAAL&#10;AAAAAAAAAAAAAAAAAB8BAABfcmVscy8ucmVsc1BLAQItABQABgAIAAAAIQDsEctRxQAAANwAAAAP&#10;AAAAAAAAAAAAAAAAAAcCAABkcnMvZG93bnJldi54bWxQSwUGAAAAAAMAAwC3AAAA+QIAAAAA&#10;" fillcolor="#bdd6ee [1300]" stroked="f" strokeweight="1pt">
              <v:textbox inset=",14.4pt,8.64pt,18pt">
                <w:txbxContent>
                  <w:p w:rsidR="002915C5" w:rsidRPr="00F84C97" w:rsidRDefault="002915C5" w:rsidP="000330B9">
                    <w:pPr>
                      <w:bidi/>
                      <w:spacing w:after="0"/>
                      <w:rPr>
                        <w:b/>
                        <w:bCs/>
                        <w:color w:val="1F4E79" w:themeColor="accent1" w:themeShade="80"/>
                        <w:sz w:val="18"/>
                        <w:szCs w:val="18"/>
                      </w:rPr>
                    </w:pP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أ</w:t>
                    </w:r>
                    <w:r w:rsidRPr="00F84C97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.</w:t>
                    </w: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د.بنلدغمفتحي</w:t>
                    </w: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val="en-US" w:bidi="ar-DZ"/>
                      </w:rPr>
                      <w:t xml:space="preserve">، </w:t>
                    </w:r>
                    <w:r w:rsidRPr="00F84C97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جامعة تلمسان</w:t>
                    </w:r>
                  </w:p>
                  <w:p w:rsidR="003918B9" w:rsidRDefault="002915C5" w:rsidP="003918B9">
                    <w:pPr>
                      <w:bidi/>
                      <w:spacing w:after="0"/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</w:pP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 xml:space="preserve"> أ</w:t>
                    </w:r>
                    <w:r w:rsidRPr="00F84C97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.</w:t>
                    </w: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د.ثابتأولوسيلة</w:t>
                    </w: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val="en-US" w:bidi="ar-DZ"/>
                      </w:rPr>
                      <w:t xml:space="preserve">، </w:t>
                    </w:r>
                    <w:r w:rsidRPr="00F84C97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جامعة تلمسان</w:t>
                    </w:r>
                  </w:p>
                  <w:p w:rsidR="003918B9" w:rsidRDefault="003918B9" w:rsidP="003918B9">
                    <w:pPr>
                      <w:bidi/>
                      <w:spacing w:after="0"/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</w:pP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أ</w:t>
                    </w:r>
                    <w:r w:rsidRPr="00F84C97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.</w:t>
                    </w:r>
                    <w:r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 xml:space="preserve">د. بناشنهو سيدي محمد </w:t>
                    </w: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val="en-US" w:bidi="ar-DZ"/>
                      </w:rPr>
                      <w:t xml:space="preserve">، </w:t>
                    </w:r>
                    <w:r w:rsidRPr="00F84C97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جامعة تلمسان</w:t>
                    </w:r>
                  </w:p>
                  <w:p w:rsidR="002915C5" w:rsidRPr="00F84C97" w:rsidRDefault="00EB1B4C" w:rsidP="000330B9">
                    <w:pPr>
                      <w:bidi/>
                      <w:spacing w:after="0"/>
                      <w:rPr>
                        <w:b/>
                        <w:bCs/>
                        <w:color w:val="1F4E79" w:themeColor="accent1" w:themeShade="80"/>
                        <w:sz w:val="18"/>
                        <w:szCs w:val="18"/>
                      </w:rPr>
                    </w:pP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أ</w:t>
                    </w:r>
                    <w:r w:rsidRPr="00F84C97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.</w:t>
                    </w:r>
                    <w:r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 xml:space="preserve">د. بلحبيب عبد الرزاق </w:t>
                    </w: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val="en-US" w:bidi="ar-DZ"/>
                      </w:rPr>
                      <w:t xml:space="preserve">، </w:t>
                    </w:r>
                    <w:r w:rsidRPr="00F84C97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جامعة تلمسان</w:t>
                    </w:r>
                  </w:p>
                  <w:p w:rsidR="002915C5" w:rsidRDefault="002915C5" w:rsidP="000330B9">
                    <w:pPr>
                      <w:bidi/>
                      <w:spacing w:after="0"/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</w:pP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أ</w:t>
                    </w:r>
                    <w:r w:rsidRPr="00F84C97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.</w:t>
                    </w: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د. كرزابيعبداللطيف</w:t>
                    </w: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val="en-US" w:bidi="ar-DZ"/>
                      </w:rPr>
                      <w:t xml:space="preserve">، </w:t>
                    </w:r>
                    <w:r w:rsidRPr="00F84C97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جامعة تلمسان</w:t>
                    </w:r>
                  </w:p>
                  <w:p w:rsidR="002915C5" w:rsidRPr="00F84C97" w:rsidRDefault="002915C5" w:rsidP="000330B9">
                    <w:pPr>
                      <w:bidi/>
                      <w:spacing w:after="0"/>
                      <w:rPr>
                        <w:b/>
                        <w:bCs/>
                        <w:color w:val="1F4E79" w:themeColor="accent1" w:themeShade="80"/>
                        <w:sz w:val="18"/>
                        <w:szCs w:val="18"/>
                      </w:rPr>
                    </w:pP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أ</w:t>
                    </w:r>
                    <w:r w:rsidRPr="00F84C97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.</w:t>
                    </w: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د. قارةتركيأسية</w:t>
                    </w: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val="en-US" w:bidi="ar-DZ"/>
                      </w:rPr>
                      <w:t xml:space="preserve">، </w:t>
                    </w:r>
                    <w:r w:rsidRPr="00F84C97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جامعة تلمسان</w:t>
                    </w:r>
                  </w:p>
                  <w:p w:rsidR="002915C5" w:rsidRDefault="002915C5" w:rsidP="000330B9">
                    <w:pPr>
                      <w:bidi/>
                      <w:spacing w:after="0"/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bidi="ar-DZ"/>
                      </w:rPr>
                    </w:pP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bidi="ar-DZ"/>
                      </w:rPr>
                      <w:t>أ.د.  عبيدو عبد الرحمان</w:t>
                    </w: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val="en-US" w:bidi="ar-DZ"/>
                      </w:rPr>
                      <w:t>،</w:t>
                    </w:r>
                    <w:r w:rsidRPr="00F84C97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lang w:bidi="ar-DZ"/>
                      </w:rPr>
                      <w:t xml:space="preserve">CREAD </w:t>
                    </w: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bidi="ar-DZ"/>
                      </w:rPr>
                      <w:t xml:space="preserve"> الجزائر</w:t>
                    </w:r>
                  </w:p>
                  <w:p w:rsidR="0027448E" w:rsidRPr="00F84C97" w:rsidRDefault="0027448E" w:rsidP="000330B9">
                    <w:pPr>
                      <w:bidi/>
                      <w:spacing w:after="0"/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bidi="ar-DZ"/>
                      </w:rPr>
                    </w:pP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bidi="ar-DZ"/>
                      </w:rPr>
                      <w:t>أ</w:t>
                    </w:r>
                    <w:r w:rsidR="0089431C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bidi="ar-DZ"/>
                      </w:rPr>
                      <w:t>.د . بويعقوب احمد،  جامعة وهران/</w:t>
                    </w:r>
                    <w:r w:rsidRPr="00F84C97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lang w:bidi="ar-DZ"/>
                      </w:rPr>
                      <w:t>CREAD</w:t>
                    </w:r>
                  </w:p>
                  <w:p w:rsidR="002915C5" w:rsidRPr="00F84C97" w:rsidRDefault="002915C5" w:rsidP="000330B9">
                    <w:pPr>
                      <w:bidi/>
                      <w:spacing w:after="0"/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bidi="ar-DZ"/>
                      </w:rPr>
                    </w:pP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bidi="ar-DZ"/>
                      </w:rPr>
                      <w:t xml:space="preserve">أ.د.  بوزيد </w:t>
                    </w:r>
                    <w:r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bidi="ar-DZ"/>
                      </w:rPr>
                      <w:t>أ</w:t>
                    </w: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bidi="ar-DZ"/>
                      </w:rPr>
                      <w:t>مال</w:t>
                    </w: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val="en-US" w:bidi="ar-DZ"/>
                      </w:rPr>
                      <w:t>،</w:t>
                    </w:r>
                    <w:r w:rsidRPr="00F84C97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lang w:bidi="ar-DZ"/>
                      </w:rPr>
                      <w:t xml:space="preserve">CREAD </w:t>
                    </w: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bidi="ar-DZ"/>
                      </w:rPr>
                      <w:t xml:space="preserve"> الجزائر</w:t>
                    </w:r>
                  </w:p>
                  <w:p w:rsidR="002915C5" w:rsidRPr="00F84C97" w:rsidRDefault="002915C5" w:rsidP="000330B9">
                    <w:pPr>
                      <w:bidi/>
                      <w:spacing w:after="0"/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bidi="ar-DZ"/>
                      </w:rPr>
                    </w:pP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bidi="ar-DZ"/>
                      </w:rPr>
                      <w:t>أ.د . بنقرينةحمزة،  جامعة ورقلة</w:t>
                    </w:r>
                    <w:r w:rsidR="0089431C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bidi="ar-DZ"/>
                      </w:rPr>
                      <w:t>/</w:t>
                    </w:r>
                    <w:r w:rsidRPr="00F84C97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lang w:bidi="ar-DZ"/>
                      </w:rPr>
                      <w:t>CREAD</w:t>
                    </w:r>
                  </w:p>
                  <w:p w:rsidR="002915C5" w:rsidRPr="00F84C97" w:rsidRDefault="002915C5" w:rsidP="000330B9">
                    <w:pPr>
                      <w:bidi/>
                      <w:spacing w:after="0"/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bidi="ar-DZ"/>
                      </w:rPr>
                    </w:pP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bidi="ar-DZ"/>
                      </w:rPr>
                      <w:t>أ.د . سياغ رمزي،  جامعة ورقلة</w:t>
                    </w:r>
                    <w:r w:rsidR="0089431C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bidi="ar-DZ"/>
                      </w:rPr>
                      <w:t>/</w:t>
                    </w:r>
                    <w:r w:rsidRPr="00F84C97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lang w:bidi="ar-DZ"/>
                      </w:rPr>
                      <w:t>CREAD</w:t>
                    </w:r>
                  </w:p>
                  <w:p w:rsidR="002915C5" w:rsidRPr="00F84C97" w:rsidRDefault="002915C5" w:rsidP="000330B9">
                    <w:pPr>
                      <w:bidi/>
                      <w:spacing w:after="0"/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bidi="ar-DZ"/>
                      </w:rPr>
                    </w:pP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bidi="ar-DZ"/>
                      </w:rPr>
                      <w:t xml:space="preserve">أ.د . بوكريف موسى،  جامعة بجايا، </w:t>
                    </w:r>
                    <w:r w:rsidRPr="00F84C97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lang w:bidi="ar-DZ"/>
                      </w:rPr>
                      <w:t>CREAD</w:t>
                    </w:r>
                  </w:p>
                  <w:p w:rsidR="002915C5" w:rsidRDefault="002915C5" w:rsidP="000330B9">
                    <w:pPr>
                      <w:bidi/>
                      <w:spacing w:after="0"/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</w:pP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أ</w:t>
                    </w:r>
                    <w:r w:rsidRPr="00F84C97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.</w:t>
                    </w: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 xml:space="preserve">د. جمعةحسيبة، </w:t>
                    </w:r>
                    <w:r w:rsidRPr="00F84C97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</w:rPr>
                      <w:t xml:space="preserve">  HEC</w:t>
                    </w:r>
                    <w:r w:rsidRPr="00F84C97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القليعة</w:t>
                    </w:r>
                  </w:p>
                  <w:p w:rsidR="003918B9" w:rsidRDefault="003918B9" w:rsidP="00EB1B4C">
                    <w:pPr>
                      <w:bidi/>
                      <w:spacing w:after="0" w:line="240" w:lineRule="auto"/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</w:pP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أ</w:t>
                    </w:r>
                    <w:r w:rsidRPr="00F84C97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.</w:t>
                    </w:r>
                    <w:r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 xml:space="preserve">د. مالكي سمير بهاء الدين </w:t>
                    </w: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val="en-US" w:bidi="ar-DZ"/>
                      </w:rPr>
                      <w:t xml:space="preserve">، </w:t>
                    </w:r>
                    <w:r w:rsidRPr="00F84C97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جامعة تلمسان</w:t>
                    </w:r>
                  </w:p>
                  <w:p w:rsidR="00EB1B4C" w:rsidRDefault="003918B9" w:rsidP="006B1C6C">
                    <w:pPr>
                      <w:spacing w:after="0" w:line="240" w:lineRule="auto"/>
                      <w:rPr>
                        <w:rtl/>
                      </w:rPr>
                    </w:pP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أ</w:t>
                    </w:r>
                    <w:r w:rsidRPr="00F84C97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.</w:t>
                    </w:r>
                    <w:r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د. سماحي</w:t>
                    </w:r>
                    <w:r w:rsidR="006B1C6C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 xml:space="preserve"> احمد</w:t>
                    </w: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val="en-US" w:bidi="ar-DZ"/>
                      </w:rPr>
                      <w:t xml:space="preserve">، </w:t>
                    </w:r>
                    <w:r w:rsidR="00EB1B4C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جامعة تلمسا</w:t>
                    </w:r>
                    <w:r w:rsidR="00EB1B4C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ن</w:t>
                    </w:r>
                  </w:p>
                  <w:p w:rsidR="002915C5" w:rsidRDefault="002915C5" w:rsidP="00EB1B4C">
                    <w:pPr>
                      <w:spacing w:after="0" w:line="240" w:lineRule="auto"/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</w:pP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أ</w:t>
                    </w:r>
                    <w:r w:rsidRPr="00F84C97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.</w:t>
                    </w: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د. سلامي منيرة ،</w:t>
                    </w:r>
                    <w:r w:rsidRPr="00F84C97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جامعة ورقلة</w:t>
                    </w:r>
                  </w:p>
                  <w:p w:rsidR="002915C5" w:rsidRPr="00F84C97" w:rsidRDefault="002915C5" w:rsidP="00EB1B4C">
                    <w:pPr>
                      <w:bidi/>
                      <w:spacing w:after="0" w:line="240" w:lineRule="auto"/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lang w:bidi="ar-DZ"/>
                      </w:rPr>
                    </w:pP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 xml:space="preserve">د. </w:t>
                    </w:r>
                    <w:r w:rsidR="00897E2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أ</w:t>
                    </w: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 xml:space="preserve">وشلال كهينة، </w:t>
                    </w:r>
                    <w:r w:rsidRPr="00F84C97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lang w:bidi="ar-DZ"/>
                      </w:rPr>
                      <w:t xml:space="preserve">CREAD </w:t>
                    </w: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bidi="ar-DZ"/>
                      </w:rPr>
                      <w:t xml:space="preserve"> الجزائر</w:t>
                    </w:r>
                  </w:p>
                  <w:p w:rsidR="002915C5" w:rsidRPr="00F84C97" w:rsidRDefault="002915C5" w:rsidP="000330B9">
                    <w:pPr>
                      <w:bidi/>
                      <w:spacing w:after="0"/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lang w:bidi="ar-DZ"/>
                      </w:rPr>
                    </w:pP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 xml:space="preserve">د. </w:t>
                    </w:r>
                    <w:r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محج</w:t>
                    </w: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 xml:space="preserve">وب رزيقة ، </w:t>
                    </w:r>
                    <w:r w:rsidRPr="00F84C97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lang w:bidi="ar-DZ"/>
                      </w:rPr>
                      <w:t xml:space="preserve">CREAD </w:t>
                    </w: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bidi="ar-DZ"/>
                      </w:rPr>
                      <w:t xml:space="preserve"> الجزائر</w:t>
                    </w:r>
                  </w:p>
                  <w:p w:rsidR="002915C5" w:rsidRPr="00F84C97" w:rsidRDefault="002915C5" w:rsidP="000330B9">
                    <w:pPr>
                      <w:bidi/>
                      <w:spacing w:after="0"/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</w:pP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 xml:space="preserve"> د. حاجسليمانهند</w:t>
                    </w: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val="en-US" w:bidi="ar-DZ"/>
                      </w:rPr>
                      <w:t xml:space="preserve">، </w:t>
                    </w:r>
                    <w:r w:rsidRPr="00F84C97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جامعة تلمسان</w:t>
                    </w:r>
                  </w:p>
                  <w:p w:rsidR="002915C5" w:rsidRPr="00F84C97" w:rsidRDefault="002915C5" w:rsidP="000330B9">
                    <w:pPr>
                      <w:bidi/>
                      <w:spacing w:after="0"/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</w:rPr>
                    </w:pP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د. بنسماعين لامية</w:t>
                    </w: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val="en-US" w:bidi="ar-DZ"/>
                      </w:rPr>
                      <w:t xml:space="preserve">، </w:t>
                    </w:r>
                    <w:r w:rsidRPr="00F84C97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جامعة تلمسان</w:t>
                    </w:r>
                  </w:p>
                  <w:p w:rsidR="002915C5" w:rsidRDefault="002915C5" w:rsidP="000330B9">
                    <w:pPr>
                      <w:bidi/>
                      <w:spacing w:after="0"/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</w:pP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د. غماريسهيلة</w:t>
                    </w: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val="en-US" w:bidi="ar-DZ"/>
                      </w:rPr>
                      <w:t xml:space="preserve">، </w:t>
                    </w:r>
                    <w:r w:rsidRPr="00F84C97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جامعة تلمسان</w:t>
                    </w:r>
                  </w:p>
                  <w:p w:rsidR="0027448E" w:rsidRDefault="0027448E" w:rsidP="000330B9">
                    <w:pPr>
                      <w:bidi/>
                      <w:spacing w:after="0"/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</w:pP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د. جميل  مراد</w:t>
                    </w: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val="en-US" w:bidi="ar-DZ"/>
                      </w:rPr>
                      <w:t xml:space="preserve">، </w:t>
                    </w:r>
                    <w:r w:rsidRPr="00F84C97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جامعة تلمسان</w:t>
                    </w:r>
                  </w:p>
                  <w:p w:rsidR="0027448E" w:rsidRDefault="0027448E" w:rsidP="000330B9">
                    <w:pPr>
                      <w:bidi/>
                      <w:spacing w:after="0"/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bidi="ar-DZ"/>
                      </w:rPr>
                    </w:pPr>
                    <w:r w:rsidRPr="00E911FB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 xml:space="preserve">د. العشعاشي عبد الحق، </w:t>
                    </w:r>
                    <w:r w:rsidRPr="00E911FB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 xml:space="preserve"> جامعة تلمسان</w:t>
                    </w:r>
                  </w:p>
                  <w:p w:rsidR="002915C5" w:rsidRPr="00F84C97" w:rsidRDefault="002915C5" w:rsidP="000330B9">
                    <w:pPr>
                      <w:bidi/>
                      <w:spacing w:after="0"/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</w:rPr>
                    </w:pP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 xml:space="preserve">د.قصاصفتيحة،  </w:t>
                    </w:r>
                    <w:r w:rsidRPr="00F84C97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جامعة غليزان</w:t>
                    </w:r>
                  </w:p>
                  <w:p w:rsidR="002915C5" w:rsidRPr="00F84C97" w:rsidRDefault="002915C5" w:rsidP="000330B9">
                    <w:pPr>
                      <w:bidi/>
                      <w:spacing w:after="0"/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</w:pP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 xml:space="preserve">د.مطعيشفاطمة </w:t>
                    </w: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bidi="ar-DZ"/>
                      </w:rPr>
                      <w:t>،</w:t>
                    </w:r>
                    <w:r w:rsidRPr="00F84C97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lang w:bidi="ar-DZ"/>
                      </w:rPr>
                      <w:t>ESM</w:t>
                    </w: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bidi="ar-DZ"/>
                      </w:rPr>
                      <w:t xml:space="preserve"> تلمسان</w:t>
                    </w:r>
                  </w:p>
                  <w:p w:rsidR="002915C5" w:rsidRPr="00F84C97" w:rsidRDefault="002915C5" w:rsidP="000330B9">
                    <w:pPr>
                      <w:bidi/>
                      <w:spacing w:after="0"/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</w:pP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 xml:space="preserve">د. حمران محمد، </w:t>
                    </w:r>
                    <w:r w:rsidRPr="00F84C97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جامعة جيجل</w:t>
                    </w:r>
                  </w:p>
                  <w:p w:rsidR="002915C5" w:rsidRPr="00F84C97" w:rsidRDefault="002915C5" w:rsidP="000330B9">
                    <w:pPr>
                      <w:bidi/>
                      <w:spacing w:after="0"/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</w:pP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د. شلال فروجة،</w:t>
                    </w:r>
                    <w:r w:rsidRPr="00F84C97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جامعة بجاية</w:t>
                    </w:r>
                  </w:p>
                  <w:p w:rsidR="002915C5" w:rsidRPr="00F84C97" w:rsidRDefault="002915C5" w:rsidP="000330B9">
                    <w:pPr>
                      <w:bidi/>
                      <w:spacing w:after="0"/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</w:pP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 xml:space="preserve">د. صايبي صاندرا ، </w:t>
                    </w:r>
                    <w:r w:rsidRPr="00F84C97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جامعة قسنطينة</w:t>
                    </w:r>
                  </w:p>
                  <w:p w:rsidR="002915C5" w:rsidRPr="00F84C97" w:rsidRDefault="002915C5" w:rsidP="000330B9">
                    <w:pPr>
                      <w:bidi/>
                      <w:spacing w:after="0"/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</w:pP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 xml:space="preserve">د. مدوني يمينة، </w:t>
                    </w:r>
                    <w:r w:rsidRPr="00F84C97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جامعة  الاغواط</w:t>
                    </w:r>
                  </w:p>
                  <w:p w:rsidR="002915C5" w:rsidRPr="00F84C97" w:rsidRDefault="002915C5" w:rsidP="000330B9">
                    <w:pPr>
                      <w:bidi/>
                      <w:spacing w:after="0"/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bidi="ar-DZ"/>
                      </w:rPr>
                    </w:pPr>
                    <w:r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د.</w:t>
                    </w: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 xml:space="preserve"> مطعيش محم</w:t>
                    </w:r>
                    <w:r w:rsidR="000330B9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د</w:t>
                    </w:r>
                    <w:r w:rsidR="00897E2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 xml:space="preserve"> الأ</w:t>
                    </w: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مين</w:t>
                    </w: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bidi="ar-DZ"/>
                      </w:rPr>
                      <w:t>،</w:t>
                    </w:r>
                    <w:r w:rsidRPr="00F84C97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lang w:bidi="ar-DZ"/>
                      </w:rPr>
                      <w:t>ESM</w:t>
                    </w: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bidi="ar-DZ"/>
                      </w:rPr>
                      <w:t xml:space="preserve"> تلمسان</w:t>
                    </w:r>
                  </w:p>
                  <w:p w:rsidR="002915C5" w:rsidRDefault="002915C5" w:rsidP="000330B9">
                    <w:pPr>
                      <w:bidi/>
                      <w:spacing w:after="0"/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lang w:bidi="ar-DZ"/>
                      </w:rPr>
                    </w:pPr>
                    <w:r w:rsidRPr="00F84C97">
                      <w:rPr>
                        <w:rFonts w:ascii="Traditional Arabic" w:hAnsi="Traditional Arabic" w:cs="Traditional Arabic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bidi="ar-DZ"/>
                      </w:rPr>
                      <w:t>د</w:t>
                    </w: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. سالمي عبد ال</w:t>
                    </w: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bidi="ar-DZ"/>
                      </w:rPr>
                      <w:t>جبار،</w:t>
                    </w:r>
                    <w:r w:rsidRPr="00F84C97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lang w:bidi="ar-DZ"/>
                      </w:rPr>
                      <w:t xml:space="preserve"> ESM</w:t>
                    </w: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bidi="ar-DZ"/>
                      </w:rPr>
                      <w:t xml:space="preserve"> تلمسان</w:t>
                    </w:r>
                  </w:p>
                  <w:p w:rsidR="003918B9" w:rsidRDefault="003918B9" w:rsidP="00EB1B4C">
                    <w:pPr>
                      <w:bidi/>
                      <w:spacing w:after="0"/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bidi="ar-DZ"/>
                      </w:rPr>
                      <w:t>د. براشد بربار وفاء</w:t>
                    </w: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val="en-US" w:bidi="ar-DZ"/>
                      </w:rPr>
                      <w:t xml:space="preserve">، </w:t>
                    </w:r>
                    <w:r w:rsidR="00EB1B4C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جامعة تلمسا</w:t>
                    </w:r>
                    <w:r w:rsidR="00EB1B4C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ن</w:t>
                    </w:r>
                  </w:p>
                  <w:p w:rsidR="003918B9" w:rsidRDefault="003918B9" w:rsidP="00EB1B4C">
                    <w:pPr>
                      <w:bidi/>
                      <w:spacing w:after="0"/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 xml:space="preserve">د. قراري يمينة </w:t>
                    </w: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val="en-US" w:bidi="ar-DZ"/>
                      </w:rPr>
                      <w:t xml:space="preserve">، </w:t>
                    </w:r>
                    <w:r w:rsidRPr="00F84C97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جامعة تلمسان</w:t>
                    </w:r>
                  </w:p>
                  <w:p w:rsidR="003918B9" w:rsidRDefault="003918B9" w:rsidP="003918B9">
                    <w:pPr>
                      <w:bidi/>
                      <w:spacing w:after="0"/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 xml:space="preserve">د. مرابط امينة </w:t>
                    </w:r>
                    <w:r w:rsidRPr="00F84C97">
                      <w:rPr>
                        <w:rFonts w:cs="Arial" w:hint="cs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val="en-US" w:bidi="ar-DZ"/>
                      </w:rPr>
                      <w:t xml:space="preserve">، </w:t>
                    </w:r>
                    <w:r w:rsidRPr="00F84C97"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  <w:t>جامعة تلمسان</w:t>
                    </w:r>
                  </w:p>
                  <w:p w:rsidR="00D516EA" w:rsidRDefault="00D516EA" w:rsidP="00D516EA">
                    <w:pPr>
                      <w:bidi/>
                      <w:spacing w:after="0"/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</w:rPr>
                    </w:pPr>
                  </w:p>
                  <w:p w:rsidR="003918B9" w:rsidRPr="00F84C97" w:rsidRDefault="003918B9" w:rsidP="003918B9">
                    <w:pPr>
                      <w:bidi/>
                      <w:spacing w:after="0"/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bidi="ar-DZ"/>
                      </w:rPr>
                    </w:pPr>
                  </w:p>
                  <w:p w:rsidR="002915C5" w:rsidRDefault="002915C5" w:rsidP="002915C5">
                    <w:pPr>
                      <w:bidi/>
                      <w:spacing w:after="0"/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bidi="ar-DZ"/>
                      </w:rPr>
                    </w:pPr>
                  </w:p>
                  <w:p w:rsidR="002915C5" w:rsidRDefault="002915C5" w:rsidP="002915C5">
                    <w:pPr>
                      <w:bidi/>
                      <w:spacing w:after="0"/>
                      <w:rPr>
                        <w:rFonts w:cs="Arial"/>
                        <w:b/>
                        <w:bCs/>
                        <w:color w:val="1F4E79" w:themeColor="accent1" w:themeShade="80"/>
                        <w:sz w:val="18"/>
                        <w:szCs w:val="18"/>
                        <w:rtl/>
                        <w:lang w:bidi="ar-DZ"/>
                      </w:rPr>
                    </w:pPr>
                  </w:p>
                  <w:p w:rsidR="002915C5" w:rsidRPr="00F84C97" w:rsidRDefault="002915C5" w:rsidP="002915C5">
                    <w:pPr>
                      <w:bidi/>
                      <w:spacing w:after="0"/>
                      <w:rPr>
                        <w:color w:val="FFFFFF" w:themeColor="background1"/>
                        <w:sz w:val="18"/>
                        <w:szCs w:val="18"/>
                        <w:lang w:val="en-US" w:bidi="ar-DZ"/>
                      </w:rPr>
                    </w:pPr>
                  </w:p>
                </w:txbxContent>
              </v:textbox>
            </v:rect>
            <w10:wrap type="square" anchorx="margin" anchory="margin"/>
          </v:group>
        </w:pict>
      </w:r>
      <w:r w:rsidR="00C40AED" w:rsidRPr="00B77D78">
        <w:rPr>
          <w:rFonts w:ascii="Traditional Arabic" w:hAnsi="Traditional Arabic" w:cs="Traditional Arabic"/>
          <w:b/>
          <w:bCs/>
          <w:color w:val="1F4E79" w:themeColor="accent1" w:themeShade="80"/>
          <w:sz w:val="40"/>
          <w:szCs w:val="40"/>
          <w:rtl/>
          <w:lang w:bidi="ar-DZ"/>
        </w:rPr>
        <w:t>شروط المشاركة</w:t>
      </w:r>
    </w:p>
    <w:p w:rsidR="00C40AED" w:rsidRPr="00D95743" w:rsidRDefault="00C40AED" w:rsidP="00C40AED">
      <w:pPr>
        <w:tabs>
          <w:tab w:val="left" w:pos="2330"/>
        </w:tabs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 xml:space="preserve">- </w:t>
      </w:r>
      <w:r w:rsidRPr="00D95743">
        <w:rPr>
          <w:rFonts w:ascii="Traditional Arabic" w:hAnsi="Traditional Arabic" w:cs="Traditional Arabic"/>
          <w:sz w:val="28"/>
          <w:szCs w:val="28"/>
          <w:rtl/>
        </w:rPr>
        <w:t>أن يكون البحث في أحد محاور الملتقى ومستوفيا للشروط المنهجية العلمية المتعارف عليها</w:t>
      </w:r>
      <w:r w:rsidRPr="00D95743">
        <w:rPr>
          <w:rFonts w:ascii="Traditional Arabic" w:hAnsi="Traditional Arabic" w:cs="Traditional Arabic"/>
          <w:sz w:val="28"/>
          <w:szCs w:val="28"/>
        </w:rPr>
        <w:t xml:space="preserve">. </w:t>
      </w:r>
    </w:p>
    <w:p w:rsidR="00C40AED" w:rsidRPr="00D95743" w:rsidRDefault="00C40AED" w:rsidP="00C40AED">
      <w:pPr>
        <w:tabs>
          <w:tab w:val="left" w:pos="2330"/>
        </w:tabs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D95743">
        <w:rPr>
          <w:rFonts w:ascii="Traditional Arabic" w:hAnsi="Traditional Arabic" w:cs="Traditional Arabic" w:hint="cs"/>
          <w:sz w:val="28"/>
          <w:szCs w:val="28"/>
          <w:rtl/>
        </w:rPr>
        <w:t xml:space="preserve">-ألا </w:t>
      </w:r>
      <w:r w:rsidRPr="00D95743">
        <w:rPr>
          <w:rFonts w:ascii="Traditional Arabic" w:hAnsi="Traditional Arabic" w:cs="Traditional Arabic"/>
          <w:sz w:val="28"/>
          <w:szCs w:val="28"/>
          <w:rtl/>
        </w:rPr>
        <w:t>تكون المداخلة قد نشرت أو تم المشاركة بها في أي تظاهرة علمية أخرى</w:t>
      </w:r>
    </w:p>
    <w:p w:rsidR="00D31DC0" w:rsidRDefault="00C40AED" w:rsidP="00BA57D2">
      <w:pPr>
        <w:tabs>
          <w:tab w:val="left" w:pos="2330"/>
        </w:tabs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D95743">
        <w:rPr>
          <w:rFonts w:ascii="Traditional Arabic" w:hAnsi="Traditional Arabic" w:cs="Traditional Arabic" w:hint="cs"/>
          <w:sz w:val="28"/>
          <w:szCs w:val="28"/>
          <w:rtl/>
        </w:rPr>
        <w:t xml:space="preserve">- </w:t>
      </w:r>
      <w:r w:rsidRPr="00D95743">
        <w:rPr>
          <w:rFonts w:ascii="Traditional Arabic" w:hAnsi="Traditional Arabic" w:cs="Traditional Arabic"/>
          <w:sz w:val="28"/>
          <w:szCs w:val="28"/>
          <w:rtl/>
        </w:rPr>
        <w:t>تكتب المداخل</w:t>
      </w:r>
      <w:r w:rsidRPr="00D95743">
        <w:rPr>
          <w:rFonts w:ascii="Traditional Arabic" w:hAnsi="Traditional Arabic" w:cs="Traditional Arabic" w:hint="cs"/>
          <w:sz w:val="28"/>
          <w:szCs w:val="28"/>
          <w:rtl/>
        </w:rPr>
        <w:t>ا</w:t>
      </w:r>
      <w:r w:rsidRPr="00D95743">
        <w:rPr>
          <w:rFonts w:ascii="Traditional Arabic" w:hAnsi="Traditional Arabic" w:cs="Traditional Arabic"/>
          <w:sz w:val="28"/>
          <w:szCs w:val="28"/>
          <w:rtl/>
        </w:rPr>
        <w:t xml:space="preserve">ت باللغة العربية بنوع خط </w:t>
      </w:r>
      <w:r w:rsidRPr="00D95743">
        <w:rPr>
          <w:rFonts w:ascii="Traditional Arabic" w:hAnsi="Traditional Arabic" w:cs="Traditional Arabic"/>
          <w:sz w:val="28"/>
          <w:szCs w:val="28"/>
        </w:rPr>
        <w:t>arabicsimplified</w:t>
      </w:r>
      <w:r w:rsidRPr="00D95743">
        <w:rPr>
          <w:rFonts w:ascii="Traditional Arabic" w:hAnsi="Traditional Arabic" w:cs="Traditional Arabic"/>
          <w:sz w:val="28"/>
          <w:szCs w:val="28"/>
          <w:rtl/>
        </w:rPr>
        <w:t>وبحجم خط 14</w:t>
      </w:r>
    </w:p>
    <w:p w:rsidR="00C40AED" w:rsidRPr="00D95743" w:rsidRDefault="00C40AED" w:rsidP="00D31DC0">
      <w:pPr>
        <w:tabs>
          <w:tab w:val="left" w:pos="2330"/>
        </w:tabs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D95743">
        <w:rPr>
          <w:rFonts w:ascii="Traditional Arabic" w:hAnsi="Traditional Arabic" w:cs="Traditional Arabic"/>
          <w:sz w:val="28"/>
          <w:szCs w:val="28"/>
          <w:rtl/>
        </w:rPr>
        <w:t xml:space="preserve"> أما المداخل</w:t>
      </w:r>
      <w:r w:rsidRPr="00D95743">
        <w:rPr>
          <w:rFonts w:ascii="Traditional Arabic" w:hAnsi="Traditional Arabic" w:cs="Traditional Arabic" w:hint="cs"/>
          <w:sz w:val="28"/>
          <w:szCs w:val="28"/>
          <w:rtl/>
        </w:rPr>
        <w:t>ا</w:t>
      </w:r>
      <w:r w:rsidRPr="00D95743">
        <w:rPr>
          <w:rFonts w:ascii="Traditional Arabic" w:hAnsi="Traditional Arabic" w:cs="Traditional Arabic"/>
          <w:sz w:val="28"/>
          <w:szCs w:val="28"/>
          <w:rtl/>
        </w:rPr>
        <w:t>ت باللغة</w:t>
      </w:r>
      <w:r w:rsidR="00D31DC0">
        <w:rPr>
          <w:rFonts w:ascii="Traditional Arabic" w:hAnsi="Traditional Arabic" w:cs="Traditional Arabic" w:hint="cs"/>
          <w:sz w:val="28"/>
          <w:szCs w:val="28"/>
          <w:rtl/>
        </w:rPr>
        <w:t>الأ</w:t>
      </w:r>
      <w:r w:rsidRPr="00D95743">
        <w:rPr>
          <w:rFonts w:ascii="Traditional Arabic" w:hAnsi="Traditional Arabic" w:cs="Traditional Arabic" w:hint="cs"/>
          <w:sz w:val="28"/>
          <w:szCs w:val="28"/>
          <w:rtl/>
        </w:rPr>
        <w:t>جنبية</w:t>
      </w:r>
      <w:r w:rsidRPr="00D95743">
        <w:rPr>
          <w:rFonts w:ascii="Traditional Arabic" w:hAnsi="Traditional Arabic" w:cs="Traditional Arabic"/>
          <w:sz w:val="28"/>
          <w:szCs w:val="28"/>
          <w:rtl/>
        </w:rPr>
        <w:t xml:space="preserve"> فتكتب بخط</w:t>
      </w:r>
      <w:r w:rsidRPr="00D95743">
        <w:rPr>
          <w:rFonts w:ascii="Traditional Arabic" w:hAnsi="Traditional Arabic" w:cs="Traditional Arabic"/>
          <w:sz w:val="28"/>
          <w:szCs w:val="28"/>
        </w:rPr>
        <w:t>Time New Roman</w:t>
      </w:r>
      <w:r w:rsidRPr="00D95743">
        <w:rPr>
          <w:rFonts w:ascii="Traditional Arabic" w:hAnsi="Traditional Arabic" w:cs="Traditional Arabic"/>
          <w:sz w:val="28"/>
          <w:szCs w:val="28"/>
          <w:rtl/>
        </w:rPr>
        <w:t xml:space="preserve"> بحجم</w:t>
      </w:r>
      <w:r w:rsidRPr="00D95743">
        <w:rPr>
          <w:rFonts w:ascii="Traditional Arabic" w:hAnsi="Traditional Arabic" w:cs="Traditional Arabic"/>
          <w:sz w:val="28"/>
          <w:szCs w:val="28"/>
        </w:rPr>
        <w:t xml:space="preserve"> 12</w:t>
      </w:r>
      <w:r w:rsidRPr="00D95743">
        <w:rPr>
          <w:rFonts w:ascii="Traditional Arabic" w:hAnsi="Traditional Arabic" w:cs="Traditional Arabic"/>
          <w:sz w:val="28"/>
          <w:szCs w:val="28"/>
          <w:rtl/>
        </w:rPr>
        <w:t xml:space="preserve">،أما حدود الصفحات يترك </w:t>
      </w:r>
      <w:r w:rsidRPr="00D95743">
        <w:rPr>
          <w:rFonts w:ascii="Traditional Arabic" w:hAnsi="Traditional Arabic" w:cs="Traditional Arabic"/>
          <w:sz w:val="28"/>
          <w:szCs w:val="28"/>
        </w:rPr>
        <w:t>2.5</w:t>
      </w:r>
      <w:r w:rsidRPr="00D95743">
        <w:rPr>
          <w:rFonts w:ascii="Traditional Arabic" w:hAnsi="Traditional Arabic" w:cs="Traditional Arabic"/>
          <w:sz w:val="28"/>
          <w:szCs w:val="28"/>
          <w:rtl/>
        </w:rPr>
        <w:t>سم على كل االتجاهات</w:t>
      </w:r>
      <w:r w:rsidRPr="00D95743">
        <w:rPr>
          <w:rFonts w:ascii="Traditional Arabic" w:hAnsi="Traditional Arabic" w:cs="Traditional Arabic"/>
          <w:sz w:val="28"/>
          <w:szCs w:val="28"/>
        </w:rPr>
        <w:t xml:space="preserve">(Format Word) </w:t>
      </w:r>
    </w:p>
    <w:p w:rsidR="00C40AED" w:rsidRPr="00D95743" w:rsidRDefault="00C40AED" w:rsidP="00C40AED">
      <w:pPr>
        <w:tabs>
          <w:tab w:val="left" w:pos="2330"/>
        </w:tabs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D95743">
        <w:rPr>
          <w:rFonts w:ascii="Traditional Arabic" w:hAnsi="Traditional Arabic" w:cs="Traditional Arabic"/>
          <w:sz w:val="28"/>
          <w:szCs w:val="28"/>
        </w:rPr>
        <w:t xml:space="preserve">- </w:t>
      </w:r>
      <w:r w:rsidRPr="00D9574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لا تتعدى المداخلة 16 صفحة بما في ذلك المراجع و الملاحق</w:t>
      </w:r>
    </w:p>
    <w:p w:rsidR="00C40AED" w:rsidRPr="00D95743" w:rsidRDefault="00C40AED" w:rsidP="00C40AED">
      <w:pPr>
        <w:tabs>
          <w:tab w:val="left" w:pos="2330"/>
        </w:tabs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 w:rsidRPr="00D9574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- تحتوي المداخلة على ملخصين الأول باللغة العربية والثاني بلغة البحث </w:t>
      </w:r>
    </w:p>
    <w:p w:rsidR="00C40AED" w:rsidRDefault="00C40AED" w:rsidP="0093730E">
      <w:pPr>
        <w:tabs>
          <w:tab w:val="left" w:pos="2330"/>
        </w:tabs>
        <w:bidi/>
        <w:spacing w:after="0" w:line="240" w:lineRule="auto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 w:rsidRPr="00897E27">
        <w:rPr>
          <w:rFonts w:ascii="Traditional Arabic" w:hAnsi="Traditional Arabic" w:cs="Traditional Arabic" w:hint="cs"/>
          <w:sz w:val="28"/>
          <w:szCs w:val="28"/>
          <w:highlight w:val="yellow"/>
          <w:rtl/>
          <w:lang w:bidi="ar-DZ"/>
        </w:rPr>
        <w:t>- ترسل المداخلة كاملة الى:</w:t>
      </w:r>
      <w:bookmarkStart w:id="0" w:name="_GoBack"/>
      <w:bookmarkEnd w:id="0"/>
    </w:p>
    <w:p w:rsidR="00C53C54" w:rsidRDefault="00C53C54" w:rsidP="00C53C54">
      <w:pPr>
        <w:tabs>
          <w:tab w:val="left" w:pos="2330"/>
        </w:tabs>
        <w:bidi/>
        <w:spacing w:after="0" w:line="240" w:lineRule="auto"/>
        <w:rPr>
          <w:sz w:val="26"/>
          <w:szCs w:val="26"/>
          <w:rtl/>
        </w:rPr>
      </w:pPr>
    </w:p>
    <w:tbl>
      <w:tblPr>
        <w:tblStyle w:val="Grilledutableau"/>
        <w:tblpPr w:leftFromText="141" w:rightFromText="141" w:vertAnchor="page" w:horzAnchor="margin" w:tblpXSpec="right" w:tblpY="7020"/>
        <w:bidiVisual/>
        <w:tblW w:w="775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9CC2E5" w:themeFill="accent1" w:themeFillTint="99"/>
        <w:tblLook w:val="04A0"/>
      </w:tblPr>
      <w:tblGrid>
        <w:gridCol w:w="2367"/>
        <w:gridCol w:w="5387"/>
      </w:tblGrid>
      <w:tr w:rsidR="00AE6D1F" w:rsidRPr="00E26E42" w:rsidTr="00465CBE">
        <w:trPr>
          <w:trHeight w:val="401"/>
        </w:trPr>
        <w:tc>
          <w:tcPr>
            <w:tcW w:w="2367" w:type="dxa"/>
            <w:shd w:val="clear" w:color="auto" w:fill="9CC2E5" w:themeFill="accent1" w:themeFillTint="99"/>
          </w:tcPr>
          <w:p w:rsidR="00AE6D1F" w:rsidRPr="00E26E42" w:rsidRDefault="00AE6D1F" w:rsidP="00AE6D1F">
            <w:pPr>
              <w:tabs>
                <w:tab w:val="left" w:pos="3506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26E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اخر أجل لاستلام المداخلات كاملة </w:t>
            </w:r>
          </w:p>
        </w:tc>
        <w:tc>
          <w:tcPr>
            <w:tcW w:w="5387" w:type="dxa"/>
            <w:shd w:val="clear" w:color="auto" w:fill="9CC2E5" w:themeFill="accent1" w:themeFillTint="99"/>
          </w:tcPr>
          <w:p w:rsidR="00AE6D1F" w:rsidRPr="00E26E42" w:rsidRDefault="006501F6" w:rsidP="000330B9">
            <w:pPr>
              <w:tabs>
                <w:tab w:val="left" w:pos="3506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10 </w:t>
            </w:r>
            <w:r w:rsidR="000330B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فبراير</w:t>
            </w:r>
            <w:r w:rsidR="00AE6D1F" w:rsidRPr="00E26E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202</w:t>
            </w:r>
            <w:r w:rsidR="000330B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AE6D1F" w:rsidRPr="00E26E42" w:rsidTr="00465CBE">
        <w:trPr>
          <w:trHeight w:val="413"/>
        </w:trPr>
        <w:tc>
          <w:tcPr>
            <w:tcW w:w="2367" w:type="dxa"/>
            <w:shd w:val="clear" w:color="auto" w:fill="9CC2E5" w:themeFill="accent1" w:themeFillTint="99"/>
          </w:tcPr>
          <w:p w:rsidR="00AE6D1F" w:rsidRPr="00E26E42" w:rsidRDefault="00AE6D1F" w:rsidP="00AE6D1F">
            <w:pPr>
              <w:tabs>
                <w:tab w:val="left" w:pos="3506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26E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الرد على المداخلات المقبولة</w:t>
            </w:r>
          </w:p>
        </w:tc>
        <w:tc>
          <w:tcPr>
            <w:tcW w:w="5387" w:type="dxa"/>
            <w:shd w:val="clear" w:color="auto" w:fill="9CC2E5" w:themeFill="accent1" w:themeFillTint="99"/>
          </w:tcPr>
          <w:p w:rsidR="00AE6D1F" w:rsidRPr="00E26E42" w:rsidRDefault="006501F6" w:rsidP="006501F6">
            <w:pPr>
              <w:tabs>
                <w:tab w:val="left" w:pos="3506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28</w:t>
            </w:r>
            <w:r w:rsidR="000330B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فبراير</w:t>
            </w:r>
            <w:r w:rsidR="00AE6D1F" w:rsidRPr="00E26E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2022 </w:t>
            </w:r>
          </w:p>
        </w:tc>
      </w:tr>
      <w:tr w:rsidR="00AE6D1F" w:rsidRPr="00E26E42" w:rsidTr="00465CBE">
        <w:trPr>
          <w:trHeight w:val="401"/>
        </w:trPr>
        <w:tc>
          <w:tcPr>
            <w:tcW w:w="2367" w:type="dxa"/>
            <w:shd w:val="clear" w:color="auto" w:fill="9CC2E5" w:themeFill="accent1" w:themeFillTint="99"/>
          </w:tcPr>
          <w:p w:rsidR="00AE6D1F" w:rsidRPr="00E26E42" w:rsidRDefault="00AE6D1F" w:rsidP="00AE6D1F">
            <w:pPr>
              <w:tabs>
                <w:tab w:val="left" w:pos="3506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26E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تاريخ الملتقى</w:t>
            </w:r>
          </w:p>
        </w:tc>
        <w:tc>
          <w:tcPr>
            <w:tcW w:w="5387" w:type="dxa"/>
            <w:shd w:val="clear" w:color="auto" w:fill="9CC2E5" w:themeFill="accent1" w:themeFillTint="99"/>
          </w:tcPr>
          <w:p w:rsidR="00AE6D1F" w:rsidRPr="00E26E42" w:rsidRDefault="00AE6D1F" w:rsidP="00AE6D1F">
            <w:pPr>
              <w:tabs>
                <w:tab w:val="left" w:pos="3506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26E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10 مارس   2022</w:t>
            </w:r>
          </w:p>
        </w:tc>
      </w:tr>
      <w:tr w:rsidR="00AE6D1F" w:rsidRPr="00E26E42" w:rsidTr="00465CBE">
        <w:trPr>
          <w:trHeight w:val="413"/>
        </w:trPr>
        <w:tc>
          <w:tcPr>
            <w:tcW w:w="2367" w:type="dxa"/>
            <w:shd w:val="clear" w:color="auto" w:fill="9CC2E5" w:themeFill="accent1" w:themeFillTint="99"/>
          </w:tcPr>
          <w:p w:rsidR="00AE6D1F" w:rsidRDefault="00AE6D1F" w:rsidP="00AE6D1F">
            <w:pPr>
              <w:tabs>
                <w:tab w:val="left" w:pos="3506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AE6D1F" w:rsidRPr="00E26E42" w:rsidRDefault="00AE6D1F" w:rsidP="000330B9">
            <w:pPr>
              <w:tabs>
                <w:tab w:val="left" w:pos="3506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26E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مكان </w:t>
            </w:r>
            <w:r w:rsidR="000330B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</w:t>
            </w:r>
            <w:r w:rsidRPr="00E26E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نعقاد الملتقى</w:t>
            </w:r>
          </w:p>
        </w:tc>
        <w:tc>
          <w:tcPr>
            <w:tcW w:w="5387" w:type="dxa"/>
            <w:shd w:val="clear" w:color="auto" w:fill="9CC2E5" w:themeFill="accent1" w:themeFillTint="99"/>
          </w:tcPr>
          <w:p w:rsidR="00AE6D1F" w:rsidRDefault="00AE6D1F" w:rsidP="00AE6D1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26E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كلية العلوم الاقتصادية والعلوم التجارية وعلوم التسيير</w:t>
            </w:r>
          </w:p>
          <w:p w:rsidR="00AE6D1F" w:rsidRPr="00E26E42" w:rsidRDefault="00AE6D1F" w:rsidP="00AE6D1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26E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جامعة أبو بكر بلقايد </w:t>
            </w:r>
            <w:r w:rsidRPr="00E26E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  <w:r w:rsidRPr="00E26E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تلمسان </w:t>
            </w:r>
          </w:p>
        </w:tc>
      </w:tr>
    </w:tbl>
    <w:p w:rsidR="00C40AED" w:rsidRPr="00E26E42" w:rsidRDefault="00C40AED" w:rsidP="00E26E42">
      <w:pPr>
        <w:shd w:val="clear" w:color="auto" w:fill="DEEAF6" w:themeFill="accent1" w:themeFillTint="33"/>
        <w:bidi/>
        <w:rPr>
          <w:rFonts w:ascii="Traditional Arabic" w:hAnsi="Traditional Arabic" w:cs="Traditional Arabic"/>
          <w:b/>
          <w:bCs/>
          <w:color w:val="1F4E79" w:themeColor="accent1" w:themeShade="80"/>
          <w:sz w:val="40"/>
          <w:szCs w:val="40"/>
          <w:rtl/>
          <w:lang w:bidi="ar-DZ"/>
        </w:rPr>
      </w:pPr>
      <w:r w:rsidRPr="00E26E42">
        <w:rPr>
          <w:rFonts w:ascii="Traditional Arabic" w:hAnsi="Traditional Arabic" w:cs="Traditional Arabic" w:hint="cs"/>
          <w:b/>
          <w:bCs/>
          <w:color w:val="1F4E79" w:themeColor="accent1" w:themeShade="80"/>
          <w:sz w:val="40"/>
          <w:szCs w:val="40"/>
          <w:rtl/>
          <w:lang w:bidi="ar-DZ"/>
        </w:rPr>
        <w:t>مواعيد هامة</w:t>
      </w:r>
    </w:p>
    <w:p w:rsidR="00C06E5B" w:rsidRDefault="00C06E5B" w:rsidP="00C06E5B">
      <w:pPr>
        <w:tabs>
          <w:tab w:val="left" w:pos="3506"/>
        </w:tabs>
        <w:bidi/>
        <w:ind w:firstLine="708"/>
        <w:rPr>
          <w:rFonts w:ascii="Traditional Arabic" w:hAnsi="Traditional Arabic" w:cs="Traditional Arabic"/>
          <w:sz w:val="10"/>
          <w:szCs w:val="10"/>
          <w:rtl/>
          <w:lang w:bidi="ar-DZ"/>
        </w:rPr>
      </w:pPr>
    </w:p>
    <w:p w:rsidR="00AE6D1F" w:rsidRDefault="00AE6D1F" w:rsidP="00AE6D1F">
      <w:pPr>
        <w:tabs>
          <w:tab w:val="left" w:pos="3506"/>
        </w:tabs>
        <w:bidi/>
        <w:ind w:firstLine="708"/>
        <w:rPr>
          <w:rFonts w:ascii="Traditional Arabic" w:hAnsi="Traditional Arabic" w:cs="Traditional Arabic"/>
          <w:sz w:val="10"/>
          <w:szCs w:val="10"/>
          <w:rtl/>
          <w:lang w:bidi="ar-DZ"/>
        </w:rPr>
      </w:pPr>
    </w:p>
    <w:p w:rsidR="00847165" w:rsidRPr="00E26E42" w:rsidRDefault="00847165" w:rsidP="007754AC">
      <w:pPr>
        <w:shd w:val="clear" w:color="auto" w:fill="DEEAF6" w:themeFill="accent1" w:themeFillTint="33"/>
        <w:bidi/>
        <w:rPr>
          <w:rFonts w:ascii="Traditional Arabic" w:hAnsi="Traditional Arabic" w:cs="Traditional Arabic"/>
          <w:b/>
          <w:bCs/>
          <w:color w:val="1F4E79" w:themeColor="accent1" w:themeShade="80"/>
          <w:sz w:val="40"/>
          <w:szCs w:val="40"/>
          <w:lang w:bidi="ar-DZ"/>
        </w:rPr>
      </w:pPr>
      <w:r w:rsidRPr="00847165">
        <w:rPr>
          <w:rFonts w:ascii="Traditional Arabic" w:hAnsi="Traditional Arabic" w:cs="Traditional Arabic"/>
          <w:b/>
          <w:bCs/>
          <w:color w:val="1F4E79" w:themeColor="accent1" w:themeShade="80"/>
          <w:sz w:val="40"/>
          <w:szCs w:val="40"/>
          <w:rtl/>
          <w:lang w:bidi="ar-DZ"/>
        </w:rPr>
        <w:t xml:space="preserve">اللجنة </w:t>
      </w:r>
      <w:r w:rsidR="007754AC" w:rsidRPr="007754AC">
        <w:rPr>
          <w:rFonts w:ascii="Traditional Arabic" w:hAnsi="Traditional Arabic" w:cs="Traditional Arabic"/>
          <w:b/>
          <w:bCs/>
          <w:color w:val="1F4E79" w:themeColor="accent1" w:themeShade="80"/>
          <w:sz w:val="40"/>
          <w:szCs w:val="40"/>
          <w:rtl/>
          <w:lang w:bidi="ar-DZ"/>
        </w:rPr>
        <w:t>التنظيمية</w:t>
      </w:r>
    </w:p>
    <w:tbl>
      <w:tblPr>
        <w:tblStyle w:val="Grilledutableau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51"/>
        <w:gridCol w:w="5670"/>
      </w:tblGrid>
      <w:tr w:rsidR="00083C8D" w:rsidTr="0089431C">
        <w:tc>
          <w:tcPr>
            <w:tcW w:w="4951" w:type="dxa"/>
            <w:shd w:val="clear" w:color="auto" w:fill="auto"/>
          </w:tcPr>
          <w:p w:rsidR="0089431C" w:rsidRPr="0027448E" w:rsidRDefault="0089431C" w:rsidP="0050716F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</w:pPr>
            <w:r w:rsidRPr="0050716F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  <w:t>د</w:t>
            </w:r>
            <w:r w:rsidRPr="0027448E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  <w:t>.</w:t>
            </w:r>
            <w:r w:rsidR="000330B9">
              <w:rPr>
                <w:rFonts w:cs="Arial" w:hint="cs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  <w:t xml:space="preserve">براشد وفاء </w:t>
            </w:r>
            <w:r w:rsidRPr="0027448E">
              <w:rPr>
                <w:rFonts w:cs="Arial" w:hint="cs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  <w:t xml:space="preserve"> (</w:t>
            </w:r>
            <w:r w:rsidRPr="0027448E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  <w:t>رئيسة</w:t>
            </w:r>
            <w:r w:rsidRPr="0027448E">
              <w:rPr>
                <w:rFonts w:cs="Arial" w:hint="cs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  <w:t>)</w:t>
            </w:r>
          </w:p>
          <w:p w:rsidR="0089431C" w:rsidRPr="0050716F" w:rsidRDefault="0089431C" w:rsidP="0050716F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lang w:val="en-US" w:bidi="ar-DZ"/>
              </w:rPr>
            </w:pPr>
            <w:r w:rsidRPr="0027448E">
              <w:rPr>
                <w:rFonts w:cs="Arial" w:hint="cs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  <w:t>د.  تشيعلي إيمان،</w:t>
            </w:r>
            <w:r w:rsidRPr="0027448E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lang w:val="en-US" w:bidi="ar-DZ"/>
              </w:rPr>
              <w:t>ESM</w:t>
            </w:r>
            <w:r w:rsidRPr="0027448E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  <w:t xml:space="preserve"> تلمسان</w:t>
            </w:r>
            <w:r w:rsidRPr="0027448E">
              <w:rPr>
                <w:rFonts w:cs="Arial" w:hint="cs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  <w:t xml:space="preserve">  (عضو)</w:t>
            </w:r>
          </w:p>
          <w:p w:rsidR="0089431C" w:rsidRDefault="0089431C" w:rsidP="0050716F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lang w:val="en-US" w:bidi="ar-DZ"/>
              </w:rPr>
            </w:pPr>
            <w:r w:rsidRPr="0027448E">
              <w:rPr>
                <w:rFonts w:cs="Arial" w:hint="cs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  <w:t>د.  شقرون مريم،</w:t>
            </w:r>
            <w:r w:rsidRPr="0027448E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lang w:val="en-US" w:bidi="ar-DZ"/>
              </w:rPr>
              <w:t xml:space="preserve"> ESM</w:t>
            </w:r>
            <w:r w:rsidRPr="0027448E">
              <w:rPr>
                <w:rFonts w:cs="Arial" w:hint="cs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  <w:t xml:space="preserve"> تلمسان (عضو)</w:t>
            </w:r>
          </w:p>
          <w:p w:rsidR="0050716F" w:rsidRPr="0050716F" w:rsidRDefault="0050716F" w:rsidP="00EF4051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</w:pPr>
            <w:r w:rsidRPr="0050716F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  <w:t>د. يلس أمينة،</w:t>
            </w:r>
            <w:r w:rsidRPr="0050716F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lang w:val="en-US" w:bidi="ar-DZ"/>
              </w:rPr>
              <w:t xml:space="preserve"> ESM </w:t>
            </w:r>
            <w:r w:rsidRPr="0050716F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  <w:t>تلمسان</w:t>
            </w:r>
            <w:r w:rsidRPr="0050716F">
              <w:rPr>
                <w:rFonts w:cs="Arial" w:hint="cs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  <w:t>(عضو)</w:t>
            </w:r>
          </w:p>
          <w:p w:rsidR="0050716F" w:rsidRDefault="00FA2B0F" w:rsidP="0050716F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lang w:val="en-US" w:bidi="ar-DZ"/>
              </w:rPr>
            </w:pPr>
            <w:r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  <w:t>د. بوع</w:t>
            </w:r>
            <w:r>
              <w:rPr>
                <w:rFonts w:cs="Arial" w:hint="cs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  <w:t>ب</w:t>
            </w:r>
            <w:r w:rsidR="0050716F" w:rsidRPr="0050716F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  <w:t>دالله عويشة،</w:t>
            </w:r>
            <w:r w:rsidR="0050716F" w:rsidRPr="0050716F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lang w:val="en-US" w:bidi="ar-DZ"/>
              </w:rPr>
              <w:t xml:space="preserve">ESM </w:t>
            </w:r>
            <w:r w:rsidR="0050716F" w:rsidRPr="0050716F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  <w:t>تلمسان</w:t>
            </w:r>
            <w:r w:rsidR="0050716F" w:rsidRPr="0027448E">
              <w:rPr>
                <w:rFonts w:cs="Arial" w:hint="cs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  <w:t>(عضو)</w:t>
            </w:r>
          </w:p>
          <w:p w:rsidR="0089431C" w:rsidRPr="0027448E" w:rsidRDefault="0089431C" w:rsidP="0050716F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lang w:val="en-US" w:bidi="ar-DZ"/>
              </w:rPr>
            </w:pPr>
            <w:r w:rsidRPr="0027448E">
              <w:rPr>
                <w:rFonts w:cs="Arial" w:hint="cs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  <w:t xml:space="preserve">أ. زروقي وسيلة  ، </w:t>
            </w:r>
            <w:r w:rsidRPr="0027448E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  <w:t xml:space="preserve"> جامعة تلمسان</w:t>
            </w:r>
            <w:r w:rsidRPr="0027448E">
              <w:rPr>
                <w:rFonts w:cs="Arial" w:hint="cs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  <w:t xml:space="preserve"> (عضو) </w:t>
            </w:r>
          </w:p>
          <w:p w:rsidR="0089431C" w:rsidRDefault="0089431C" w:rsidP="0050716F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lang w:val="en-US" w:bidi="ar-DZ"/>
              </w:rPr>
            </w:pPr>
            <w:r w:rsidRPr="0027448E">
              <w:rPr>
                <w:rFonts w:cs="Arial" w:hint="cs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  <w:t xml:space="preserve">  مجهداوي سامية  ، </w:t>
            </w:r>
            <w:r w:rsidRPr="0027448E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  <w:t xml:space="preserve"> جامعة تلمسان</w:t>
            </w:r>
            <w:r w:rsidRPr="0027448E">
              <w:rPr>
                <w:rFonts w:cs="Arial" w:hint="cs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  <w:t xml:space="preserve">  (عضو) </w:t>
            </w:r>
          </w:p>
          <w:p w:rsidR="00D31DC0" w:rsidRPr="0089431C" w:rsidRDefault="006B1C6C" w:rsidP="00D31DC0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</w:pPr>
            <w:r>
              <w:rPr>
                <w:rFonts w:cs="Arial" w:hint="cs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  <w:t xml:space="preserve">هدام صهيب </w:t>
            </w:r>
            <w:r w:rsidRPr="0027448E">
              <w:rPr>
                <w:rFonts w:cs="Arial" w:hint="cs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  <w:t xml:space="preserve">، </w:t>
            </w:r>
            <w:r w:rsidRPr="0027448E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  <w:t xml:space="preserve"> جامعة تلمسان</w:t>
            </w:r>
            <w:r w:rsidRPr="0027448E">
              <w:rPr>
                <w:rFonts w:cs="Arial" w:hint="cs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  <w:t xml:space="preserve">  (عضو)</w:t>
            </w:r>
          </w:p>
        </w:tc>
        <w:tc>
          <w:tcPr>
            <w:tcW w:w="5670" w:type="dxa"/>
          </w:tcPr>
          <w:p w:rsidR="0089431C" w:rsidRDefault="0089431C" w:rsidP="0089431C">
            <w:pPr>
              <w:bidi/>
              <w:spacing w:line="276" w:lineRule="auto"/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</w:pPr>
          </w:p>
          <w:p w:rsidR="0089431C" w:rsidRPr="0089431C" w:rsidRDefault="0089431C" w:rsidP="0050716F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</w:pPr>
            <w:r w:rsidRPr="0089431C">
              <w:rPr>
                <w:rFonts w:cs="Arial" w:hint="cs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  <w:t>رضوان بلحاج،جامعة تلمسان (عضو)</w:t>
            </w:r>
          </w:p>
          <w:p w:rsidR="0089431C" w:rsidRPr="0089431C" w:rsidRDefault="0089431C" w:rsidP="0089431C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</w:pPr>
            <w:r w:rsidRPr="0089431C">
              <w:rPr>
                <w:rFonts w:cs="Arial" w:hint="cs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  <w:t>مولات فاطمي، جامعة تلمسان  (عضو)</w:t>
            </w:r>
          </w:p>
          <w:p w:rsidR="0089431C" w:rsidRDefault="0089431C" w:rsidP="0089431C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lang w:val="en-US" w:bidi="ar-DZ"/>
              </w:rPr>
            </w:pPr>
            <w:r w:rsidRPr="0089431C">
              <w:rPr>
                <w:rFonts w:cs="Arial" w:hint="cs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  <w:t>كلال شيماء،  جامعة تلمسان  (عضو)</w:t>
            </w:r>
          </w:p>
          <w:p w:rsidR="0050716F" w:rsidRPr="0027448E" w:rsidRDefault="0050716F" w:rsidP="0050716F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lang w:val="en-US" w:bidi="ar-DZ"/>
              </w:rPr>
            </w:pPr>
            <w:r w:rsidRPr="0027448E">
              <w:rPr>
                <w:rFonts w:cs="Arial" w:hint="cs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  <w:t>د. جعفري عمر ، جامعة عين تموشنت (عضو)</w:t>
            </w:r>
          </w:p>
          <w:p w:rsidR="0050716F" w:rsidRPr="0027448E" w:rsidRDefault="0050716F" w:rsidP="0050716F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</w:pPr>
            <w:r w:rsidRPr="0027448E">
              <w:rPr>
                <w:rFonts w:cs="Arial" w:hint="cs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  <w:t>أ. قاداوي الياسمين ،</w:t>
            </w:r>
            <w:r w:rsidRPr="0027448E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lang w:val="en-US" w:bidi="ar-DZ"/>
              </w:rPr>
              <w:t xml:space="preserve"> ESSAT</w:t>
            </w:r>
            <w:r w:rsidRPr="0027448E">
              <w:rPr>
                <w:rFonts w:cs="Arial" w:hint="cs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  <w:t xml:space="preserve"> تلمسان (عضو)</w:t>
            </w:r>
          </w:p>
          <w:p w:rsidR="0089431C" w:rsidRDefault="006B1C6C" w:rsidP="0089431C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lang w:val="en-US" w:bidi="ar-DZ"/>
              </w:rPr>
            </w:pPr>
            <w:r>
              <w:rPr>
                <w:rFonts w:cs="Arial" w:hint="cs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  <w:t>شريفي سامية</w:t>
            </w:r>
            <w:r w:rsidRPr="0027448E">
              <w:rPr>
                <w:rFonts w:cs="Arial" w:hint="cs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  <w:t>،</w:t>
            </w:r>
            <w:r w:rsidRPr="0089431C">
              <w:rPr>
                <w:rFonts w:cs="Arial" w:hint="cs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  <w:t>جامعة تلمسان  (عضو)</w:t>
            </w:r>
          </w:p>
          <w:p w:rsidR="00D31DC0" w:rsidRPr="0089431C" w:rsidRDefault="006B1C6C" w:rsidP="00823E6A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</w:pPr>
            <w:r>
              <w:rPr>
                <w:rFonts w:cs="Arial" w:hint="cs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  <w:t>بن عمراني فهيمة</w:t>
            </w:r>
            <w:r w:rsidRPr="0027448E">
              <w:rPr>
                <w:rFonts w:cs="Arial" w:hint="cs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  <w:t xml:space="preserve">، </w:t>
            </w:r>
            <w:r w:rsidRPr="0027448E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  <w:t xml:space="preserve"> جامعة تلمسان</w:t>
            </w:r>
            <w:r w:rsidRPr="0027448E">
              <w:rPr>
                <w:rFonts w:cs="Arial" w:hint="cs"/>
                <w:b/>
                <w:bCs/>
                <w:color w:val="1F4E79" w:themeColor="accent1" w:themeShade="80"/>
                <w:sz w:val="24"/>
                <w:szCs w:val="24"/>
                <w:rtl/>
                <w:lang w:val="en-US" w:bidi="ar-DZ"/>
              </w:rPr>
              <w:t xml:space="preserve">  (عضو)</w:t>
            </w:r>
          </w:p>
          <w:p w:rsidR="0089431C" w:rsidRPr="00125CD8" w:rsidRDefault="0089431C" w:rsidP="0089431C">
            <w:pPr>
              <w:bidi/>
              <w:spacing w:line="276" w:lineRule="auto"/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lang w:bidi="ar-DZ"/>
              </w:rPr>
            </w:pPr>
          </w:p>
          <w:p w:rsidR="0089431C" w:rsidRPr="0089431C" w:rsidRDefault="0089431C" w:rsidP="004B78EE">
            <w:pPr>
              <w:bidi/>
              <w:spacing w:line="276" w:lineRule="auto"/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rtl/>
                <w:lang w:bidi="ar-DZ"/>
              </w:rPr>
            </w:pPr>
          </w:p>
        </w:tc>
      </w:tr>
    </w:tbl>
    <w:p w:rsidR="001B5B8E" w:rsidRDefault="001B5B8E" w:rsidP="001B5B8E">
      <w:pPr>
        <w:bidi/>
        <w:spacing w:after="0" w:line="276" w:lineRule="auto"/>
        <w:rPr>
          <w:rFonts w:cs="Arial"/>
          <w:b/>
          <w:bCs/>
          <w:color w:val="1F4E79" w:themeColor="accent1" w:themeShade="80"/>
          <w:sz w:val="24"/>
          <w:szCs w:val="24"/>
          <w:rtl/>
          <w:lang w:bidi="ar-DZ"/>
        </w:rPr>
      </w:pPr>
    </w:p>
    <w:p w:rsidR="001B5B8E" w:rsidRPr="00E26E42" w:rsidRDefault="003A009A" w:rsidP="001B5B8E">
      <w:pPr>
        <w:shd w:val="clear" w:color="auto" w:fill="DEEAF6" w:themeFill="accent1" w:themeFillTint="33"/>
        <w:bidi/>
        <w:rPr>
          <w:rFonts w:ascii="Traditional Arabic" w:hAnsi="Traditional Arabic" w:cs="Traditional Arabic"/>
          <w:b/>
          <w:bCs/>
          <w:color w:val="1F4E79" w:themeColor="accent1" w:themeShade="80"/>
          <w:sz w:val="40"/>
          <w:szCs w:val="40"/>
          <w:lang w:bidi="ar-DZ"/>
        </w:rPr>
      </w:pPr>
      <w:r>
        <w:rPr>
          <w:rFonts w:ascii="Traditional Arabic" w:hAnsi="Traditional Arabic" w:cs="Traditional Arabic"/>
          <w:b/>
          <w:bCs/>
          <w:noProof/>
          <w:color w:val="1F4E79" w:themeColor="accent1" w:themeShade="80"/>
          <w:sz w:val="40"/>
          <w:szCs w:val="40"/>
          <w:lang w:eastAsia="fr-FR"/>
        </w:rPr>
        <w:pict>
          <v:shape id="Text Box 2" o:spid="_x0000_s1029" type="#_x0000_t202" style="position:absolute;left:0;text-align:left;margin-left:5.45pt;margin-top:70.7pt;width:523pt;height:555.4pt;z-index:-2516428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33VgIAAKkEAAAOAAAAZHJzL2Uyb0RvYy54bWysVNtu2zAMfR+wfxD0vvqypEmNOkXXyzCg&#10;uwDtPoCR5ViYJHqSErv7+lFykqXd2zA/CKJIHfHwkL68Go1mO+m8Qlvz4iznTFqBjbKbmn9/un+3&#10;5MwHsA1otLLmz9Lzq9XbN5dDX8kSO9SNdIxArK+GvuZdCH2VZV500oA/w15acrboDAQy3SZrHAyE&#10;bnRW5vl5NqBreodCek+nt5OTrxJ+20oRvratl4HpmlNuIa0ureu4ZqtLqDYO+k6JfRrwD1kYUJYe&#10;PULdQgC2deovKKOEQ49tOBNoMmxbJWTiQGyK/BWbxw56mbhQcXx/LJP/f7Diy+6bY6qpeVksOLNg&#10;SKQnOQb2AUdWxvoMva8o7LGnwDDSMemcuPr+AcUPzyzedGA38to5HDoJDeVXxJvZydUJx0eQ9fAZ&#10;G3oGtgET0Ng6E4tH5WCETjo9H7WJqQg6PD+flUVOLkG+RT5/P18m9TKoDtd758NHiYbFTc0diZ/g&#10;YffgQ0wHqkNIfM2jVs290joZbrO+0Y7tgBrlPn2JwaswbdlQ84t5OZ8q8AIi9qw8goAQ0oapUnpr&#10;iPIEPs/pO2AfrqTkXiRkVKDB0MrUfBlv7Fs1lvfONqltAyg97YmZtpGGTC1PdCeCbbhrNpI5IH2L&#10;cnF89yQsaRRlmQQK43qc2uEg/RqbZxLN4TQ7NOu06dD94myguam5/7kFJznTnywJf1HMZnHQkjGb&#10;L0oy3KlnfeoBKwiq5oGzaXsT0nDG9C1eU4O0KkkXO2nKZN9WNA+paPvZjQN3aqeoP3+Y1W8AAAD/&#10;/wMAUEsDBBQABgAIAAAAIQDCZ1Fp4QAAAAwBAAAPAAAAZHJzL2Rvd25yZXYueG1sTI9BS8RADIXv&#10;gv9hiOBF3JktbenWThcRFA8iuivI3qZtbIudTOnMduu/N3vSU/KSx8uXYrvYQcw4+d6RhvVKgUCq&#10;XdNTq+Fj/3ibgfDBUGMGR6jhBz1sy8uLwuSNO9E7zrvQCg4hnxsNXQhjLqWvO7TGr9yIxLsvN1kT&#10;WE6tbCZz4nA7yEipVFrTE1/ozIgPHdbfu6PVsO+TFwqvhzGzb59Vlj7Fs7151vr6arm/AxFwCX9m&#10;OOMzOpTMVLkjNV4MrNWGnVzjdQzibFBJyqOKuyiJIpBlIf8/Uf4CAAD//wMAUEsBAi0AFAAGAAgA&#10;AAAhALaDOJL+AAAA4QEAABMAAAAAAAAAAAAAAAAAAAAAAFtDb250ZW50X1R5cGVzXS54bWxQSwEC&#10;LQAUAAYACAAAACEAOP0h/9YAAACUAQAACwAAAAAAAAAAAAAAAAAvAQAAX3JlbHMvLnJlbHNQSwEC&#10;LQAUAAYACAAAACEA5jcN91YCAACpBAAADgAAAAAAAAAAAAAAAAAuAgAAZHJzL2Uyb0RvYy54bWxQ&#10;SwECLQAUAAYACAAAACEAwmdRaeEAAAAMAQAADwAAAAAAAAAAAAAAAACwBAAAZHJzL2Rvd25yZXYu&#10;eG1sUEsFBgAAAAAEAAQA8wAAAL4FAAAAAA==&#10;" strokecolor="#1f4d78 [1604]">
            <v:textbox>
              <w:txbxContent>
                <w:p w:rsidR="001B5B8E" w:rsidRPr="0037591E" w:rsidRDefault="001B5B8E" w:rsidP="001B5B8E">
                  <w:pPr>
                    <w:bidi/>
                    <w:spacing w:line="360" w:lineRule="auto"/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rtl/>
                      <w:lang w:val="en-US" w:bidi="ar-DZ"/>
                    </w:rPr>
                  </w:pPr>
                </w:p>
                <w:p w:rsidR="001B5B8E" w:rsidRPr="0037591E" w:rsidRDefault="001B5B8E" w:rsidP="001B5B8E">
                  <w:pPr>
                    <w:bidi/>
                    <w:spacing w:line="360" w:lineRule="auto"/>
                    <w:ind w:left="720"/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rtl/>
                      <w:lang w:val="en-US" w:bidi="ar-DZ"/>
                    </w:rPr>
                  </w:pPr>
                  <w:r w:rsidRPr="0037591E"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rtl/>
                      <w:lang w:val="en-US" w:bidi="ar-DZ"/>
                    </w:rPr>
                    <w:t>اللقب</w:t>
                  </w:r>
                  <w:r>
                    <w:rPr>
                      <w:rFonts w:cs="Arial" w:hint="cs"/>
                      <w:b/>
                      <w:bCs/>
                      <w:color w:val="1F4E79" w:themeColor="accent1" w:themeShade="80"/>
                      <w:sz w:val="32"/>
                      <w:szCs w:val="32"/>
                      <w:rtl/>
                      <w:lang w:val="en-US" w:bidi="ar-DZ"/>
                    </w:rPr>
                    <w:t>:</w:t>
                  </w:r>
                  <w:r w:rsidRPr="0037591E"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lang w:val="en-US" w:bidi="ar-DZ"/>
                    </w:rPr>
                    <w:t>.....................</w:t>
                  </w:r>
                  <w:r>
                    <w:rPr>
                      <w:rFonts w:cs="Arial" w:hint="cs"/>
                      <w:b/>
                      <w:bCs/>
                      <w:color w:val="1F4E79" w:themeColor="accent1" w:themeShade="80"/>
                      <w:sz w:val="32"/>
                      <w:szCs w:val="32"/>
                      <w:rtl/>
                      <w:lang w:val="en-US" w:bidi="ar-DZ"/>
                    </w:rPr>
                    <w:t xml:space="preserve">..................... </w:t>
                  </w:r>
                  <w:r w:rsidRPr="0037591E"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lang w:val="en-US" w:bidi="ar-DZ"/>
                    </w:rPr>
                    <w:t>.....................................................</w:t>
                  </w:r>
                </w:p>
                <w:p w:rsidR="001B5B8E" w:rsidRPr="0037591E" w:rsidRDefault="001B5B8E" w:rsidP="001B5B8E">
                  <w:pPr>
                    <w:bidi/>
                    <w:spacing w:line="360" w:lineRule="auto"/>
                    <w:ind w:left="720"/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rtl/>
                      <w:lang w:val="en-US" w:bidi="ar-DZ"/>
                    </w:rPr>
                  </w:pPr>
                  <w:r>
                    <w:rPr>
                      <w:rFonts w:cs="Arial" w:hint="cs"/>
                      <w:b/>
                      <w:bCs/>
                      <w:color w:val="1F4E79" w:themeColor="accent1" w:themeShade="80"/>
                      <w:sz w:val="32"/>
                      <w:szCs w:val="32"/>
                      <w:rtl/>
                      <w:lang w:val="en-US" w:bidi="ar-DZ"/>
                    </w:rPr>
                    <w:t>ال</w:t>
                  </w:r>
                  <w:r w:rsidRPr="0037591E"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rtl/>
                      <w:lang w:val="en-US" w:bidi="ar-DZ"/>
                    </w:rPr>
                    <w:t>إسم</w:t>
                  </w:r>
                  <w:r>
                    <w:rPr>
                      <w:rFonts w:cs="Arial" w:hint="cs"/>
                      <w:b/>
                      <w:bCs/>
                      <w:color w:val="1F4E79" w:themeColor="accent1" w:themeShade="80"/>
                      <w:sz w:val="32"/>
                      <w:szCs w:val="32"/>
                      <w:rtl/>
                      <w:lang w:val="en-US" w:bidi="ar-DZ"/>
                    </w:rPr>
                    <w:t>:....................</w:t>
                  </w:r>
                  <w:r w:rsidRPr="0037591E"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lang w:val="en-US" w:bidi="ar-DZ"/>
                    </w:rPr>
                    <w:t>............................................................................</w:t>
                  </w:r>
                </w:p>
                <w:p w:rsidR="001B5B8E" w:rsidRPr="0037591E" w:rsidRDefault="001B5B8E" w:rsidP="001B5B8E">
                  <w:pPr>
                    <w:bidi/>
                    <w:spacing w:line="360" w:lineRule="auto"/>
                    <w:ind w:left="720"/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rtl/>
                      <w:lang w:val="en-US" w:bidi="ar-DZ"/>
                    </w:rPr>
                  </w:pPr>
                  <w:r w:rsidRPr="0037591E"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rtl/>
                      <w:lang w:val="en-US" w:bidi="ar-DZ"/>
                    </w:rPr>
                    <w:t>الوظيفة</w:t>
                  </w:r>
                  <w:r>
                    <w:rPr>
                      <w:rFonts w:cs="Arial" w:hint="cs"/>
                      <w:b/>
                      <w:bCs/>
                      <w:color w:val="1F4E79" w:themeColor="accent1" w:themeShade="80"/>
                      <w:sz w:val="32"/>
                      <w:szCs w:val="32"/>
                      <w:rtl/>
                      <w:lang w:val="en-US" w:bidi="ar-DZ"/>
                    </w:rPr>
                    <w:t>:</w:t>
                  </w:r>
                  <w:r w:rsidRPr="0037591E"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lang w:val="en-US" w:bidi="ar-DZ"/>
                    </w:rPr>
                    <w:t>........................................................................</w:t>
                  </w:r>
                  <w:r>
                    <w:rPr>
                      <w:rFonts w:cs="Arial" w:hint="cs"/>
                      <w:b/>
                      <w:bCs/>
                      <w:color w:val="1F4E79" w:themeColor="accent1" w:themeShade="80"/>
                      <w:sz w:val="32"/>
                      <w:szCs w:val="32"/>
                      <w:rtl/>
                      <w:lang w:val="en-US" w:bidi="ar-DZ"/>
                    </w:rPr>
                    <w:t>.....................</w:t>
                  </w:r>
                </w:p>
                <w:p w:rsidR="001B5B8E" w:rsidRPr="0037591E" w:rsidRDefault="001B5B8E" w:rsidP="001B5B8E">
                  <w:pPr>
                    <w:bidi/>
                    <w:spacing w:line="360" w:lineRule="auto"/>
                    <w:ind w:left="720"/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rtl/>
                      <w:lang w:val="en-US" w:bidi="ar-DZ"/>
                    </w:rPr>
                  </w:pPr>
                  <w:r w:rsidRPr="0037591E"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rtl/>
                      <w:lang w:val="en-US" w:bidi="ar-DZ"/>
                    </w:rPr>
                    <w:t>الرتبة</w:t>
                  </w:r>
                  <w:r>
                    <w:rPr>
                      <w:rFonts w:cs="Arial" w:hint="cs"/>
                      <w:b/>
                      <w:bCs/>
                      <w:color w:val="1F4E79" w:themeColor="accent1" w:themeShade="80"/>
                      <w:sz w:val="32"/>
                      <w:szCs w:val="32"/>
                      <w:rtl/>
                      <w:lang w:val="en-US" w:bidi="ar-DZ"/>
                    </w:rPr>
                    <w:t>:...................</w:t>
                  </w:r>
                  <w:r w:rsidRPr="0037591E"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lang w:val="en-US" w:bidi="ar-DZ"/>
                    </w:rPr>
                    <w:t>...........................................................................</w:t>
                  </w:r>
                </w:p>
                <w:p w:rsidR="001B5B8E" w:rsidRPr="0037591E" w:rsidRDefault="001B5B8E" w:rsidP="001B5B8E">
                  <w:pPr>
                    <w:bidi/>
                    <w:spacing w:line="360" w:lineRule="auto"/>
                    <w:ind w:left="720"/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rtl/>
                      <w:lang w:val="en-US" w:bidi="ar-DZ"/>
                    </w:rPr>
                  </w:pPr>
                  <w:r w:rsidRPr="0037591E"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rtl/>
                      <w:lang w:val="en-US" w:bidi="ar-DZ"/>
                    </w:rPr>
                    <w:t>التخصص</w:t>
                  </w:r>
                  <w:r>
                    <w:rPr>
                      <w:rFonts w:cs="Arial" w:hint="cs"/>
                      <w:b/>
                      <w:bCs/>
                      <w:color w:val="1F4E79" w:themeColor="accent1" w:themeShade="80"/>
                      <w:sz w:val="32"/>
                      <w:szCs w:val="32"/>
                      <w:rtl/>
                      <w:lang w:val="en-US" w:bidi="ar-DZ"/>
                    </w:rPr>
                    <w:t>:</w:t>
                  </w:r>
                  <w:r w:rsidRPr="0037591E"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lang w:val="en-US" w:bidi="ar-DZ"/>
                    </w:rPr>
                    <w:t xml:space="preserve"> ........ ........ ........ </w:t>
                  </w:r>
                  <w:r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lang w:val="en-US" w:bidi="ar-DZ"/>
                    </w:rPr>
                    <w:t>.....</w:t>
                  </w:r>
                  <w:r w:rsidRPr="0037591E"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lang w:val="en-US" w:bidi="ar-DZ"/>
                    </w:rPr>
                    <w:t>...........................................................</w:t>
                  </w:r>
                </w:p>
                <w:p w:rsidR="001B5B8E" w:rsidRPr="0037591E" w:rsidRDefault="001B5B8E" w:rsidP="001B5B8E">
                  <w:pPr>
                    <w:bidi/>
                    <w:spacing w:line="360" w:lineRule="auto"/>
                    <w:ind w:left="720"/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rtl/>
                      <w:lang w:val="en-US" w:bidi="ar-DZ"/>
                    </w:rPr>
                  </w:pPr>
                  <w:r w:rsidRPr="0037591E"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rtl/>
                      <w:lang w:val="en-US" w:bidi="ar-DZ"/>
                    </w:rPr>
                    <w:t>المؤسسة/ الجامعة</w:t>
                  </w:r>
                  <w:r>
                    <w:rPr>
                      <w:rFonts w:cs="Arial" w:hint="cs"/>
                      <w:b/>
                      <w:bCs/>
                      <w:color w:val="1F4E79" w:themeColor="accent1" w:themeShade="80"/>
                      <w:sz w:val="32"/>
                      <w:szCs w:val="32"/>
                      <w:rtl/>
                      <w:lang w:val="en-US" w:bidi="ar-DZ"/>
                    </w:rPr>
                    <w:t>:</w:t>
                  </w:r>
                  <w:r w:rsidRPr="0037591E"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lang w:val="en-US" w:bidi="ar-DZ"/>
                    </w:rPr>
                    <w:t>........ ........ ........</w:t>
                  </w:r>
                  <w:r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lang w:val="en-US" w:bidi="ar-DZ"/>
                    </w:rPr>
                    <w:t>..</w:t>
                  </w:r>
                  <w:r w:rsidRPr="0037591E"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lang w:val="en-US" w:bidi="ar-DZ"/>
                    </w:rPr>
                    <w:t xml:space="preserve"> ...................................................</w:t>
                  </w:r>
                </w:p>
                <w:p w:rsidR="001B5B8E" w:rsidRPr="0037591E" w:rsidRDefault="001B5B8E" w:rsidP="001B5B8E">
                  <w:pPr>
                    <w:bidi/>
                    <w:spacing w:line="360" w:lineRule="auto"/>
                    <w:ind w:left="720"/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rtl/>
                      <w:lang w:val="en-US" w:bidi="ar-DZ"/>
                    </w:rPr>
                  </w:pPr>
                  <w:r w:rsidRPr="0037591E"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rtl/>
                      <w:lang w:val="en-US" w:bidi="ar-DZ"/>
                    </w:rPr>
                    <w:t>الكلية</w:t>
                  </w:r>
                  <w:r w:rsidRPr="0037591E"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lang w:val="en-US" w:bidi="ar-DZ"/>
                    </w:rPr>
                    <w:t xml:space="preserve"> ................</w:t>
                  </w:r>
                  <w:r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lang w:val="en-US" w:bidi="ar-DZ"/>
                    </w:rPr>
                    <w:t>....</w:t>
                  </w:r>
                  <w:r w:rsidRPr="0037591E"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lang w:val="en-US" w:bidi="ar-DZ"/>
                    </w:rPr>
                    <w:t>...........................................................................</w:t>
                  </w:r>
                </w:p>
                <w:p w:rsidR="001B5B8E" w:rsidRPr="0037591E" w:rsidRDefault="001B5B8E" w:rsidP="001B5B8E">
                  <w:pPr>
                    <w:bidi/>
                    <w:spacing w:line="360" w:lineRule="auto"/>
                    <w:ind w:left="720"/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rtl/>
                      <w:lang w:val="en-US" w:bidi="ar-DZ"/>
                    </w:rPr>
                  </w:pPr>
                  <w:r w:rsidRPr="0037591E"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rtl/>
                      <w:lang w:val="en-US" w:bidi="ar-DZ"/>
                    </w:rPr>
                    <w:t>الهاتف</w:t>
                  </w:r>
                  <w:r>
                    <w:rPr>
                      <w:rFonts w:cs="Arial" w:hint="cs"/>
                      <w:b/>
                      <w:bCs/>
                      <w:color w:val="1F4E79" w:themeColor="accent1" w:themeShade="80"/>
                      <w:sz w:val="32"/>
                      <w:szCs w:val="32"/>
                      <w:rtl/>
                      <w:lang w:val="en-US" w:bidi="ar-DZ"/>
                    </w:rPr>
                    <w:t>:</w:t>
                  </w:r>
                  <w:r w:rsidRPr="0037591E"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lang w:val="en-US" w:bidi="ar-DZ"/>
                    </w:rPr>
                    <w:t xml:space="preserve"> ................</w:t>
                  </w:r>
                  <w:r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lang w:val="en-US" w:bidi="ar-DZ"/>
                    </w:rPr>
                    <w:t>.....</w:t>
                  </w:r>
                  <w:r w:rsidRPr="0037591E"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lang w:val="en-US" w:bidi="ar-DZ"/>
                    </w:rPr>
                    <w:t>.........................................................................</w:t>
                  </w:r>
                </w:p>
                <w:p w:rsidR="001B5B8E" w:rsidRPr="0037591E" w:rsidRDefault="001B5B8E" w:rsidP="001B5B8E">
                  <w:pPr>
                    <w:bidi/>
                    <w:spacing w:line="360" w:lineRule="auto"/>
                    <w:ind w:left="720"/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rtl/>
                      <w:lang w:val="en-US" w:bidi="ar-DZ"/>
                    </w:rPr>
                  </w:pPr>
                  <w:r w:rsidRPr="0037591E"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rtl/>
                      <w:lang w:val="en-US" w:bidi="ar-DZ"/>
                    </w:rPr>
                    <w:t xml:space="preserve">العنوان </w:t>
                  </w:r>
                  <w:r>
                    <w:rPr>
                      <w:rFonts w:cs="Arial" w:hint="cs"/>
                      <w:b/>
                      <w:bCs/>
                      <w:color w:val="1F4E79" w:themeColor="accent1" w:themeShade="80"/>
                      <w:sz w:val="32"/>
                      <w:szCs w:val="32"/>
                      <w:rtl/>
                      <w:lang w:val="en-US" w:bidi="ar-DZ"/>
                    </w:rPr>
                    <w:t>الا</w:t>
                  </w:r>
                  <w:r w:rsidRPr="0037591E"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rtl/>
                      <w:lang w:val="en-US" w:bidi="ar-DZ"/>
                    </w:rPr>
                    <w:t>لكتروني</w:t>
                  </w:r>
                  <w:r w:rsidRPr="0037591E">
                    <w:rPr>
                      <w:rFonts w:cs="Arial" w:hint="cs"/>
                      <w:b/>
                      <w:bCs/>
                      <w:color w:val="1F4E79" w:themeColor="accent1" w:themeShade="80"/>
                      <w:sz w:val="32"/>
                      <w:szCs w:val="32"/>
                      <w:rtl/>
                      <w:lang w:val="en-US" w:bidi="ar-DZ"/>
                    </w:rPr>
                    <w:t>:......................................................</w:t>
                  </w:r>
                  <w:r w:rsidRPr="0037591E"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lang w:val="en-US" w:bidi="ar-DZ"/>
                    </w:rPr>
                    <w:t>........................</w:t>
                  </w:r>
                </w:p>
                <w:p w:rsidR="001B5B8E" w:rsidRDefault="001B5B8E" w:rsidP="001B5B8E">
                  <w:pPr>
                    <w:bidi/>
                    <w:spacing w:line="360" w:lineRule="auto"/>
                    <w:ind w:left="720"/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rtl/>
                      <w:lang w:val="en-US" w:bidi="ar-DZ"/>
                    </w:rPr>
                  </w:pPr>
                  <w:r w:rsidRPr="0037591E"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rtl/>
                      <w:lang w:val="en-US" w:bidi="ar-DZ"/>
                    </w:rPr>
                    <w:t>عنوان المداخل</w:t>
                  </w:r>
                  <w:r w:rsidRPr="0037591E">
                    <w:rPr>
                      <w:rFonts w:cs="Arial" w:hint="cs"/>
                      <w:b/>
                      <w:bCs/>
                      <w:color w:val="1F4E79" w:themeColor="accent1" w:themeShade="80"/>
                      <w:sz w:val="32"/>
                      <w:szCs w:val="32"/>
                      <w:rtl/>
                      <w:lang w:val="en-US" w:bidi="ar-DZ"/>
                    </w:rPr>
                    <w:t xml:space="preserve">ة :  </w:t>
                  </w:r>
                  <w:r w:rsidRPr="0037591E"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lang w:val="en-US" w:bidi="ar-DZ"/>
                    </w:rPr>
                    <w:t>................................................................................</w:t>
                  </w:r>
                </w:p>
                <w:p w:rsidR="001B5B8E" w:rsidRDefault="001B5B8E" w:rsidP="001B5B8E">
                  <w:pPr>
                    <w:bidi/>
                    <w:spacing w:line="360" w:lineRule="auto"/>
                    <w:ind w:left="720"/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rtl/>
                      <w:lang w:val="en-US" w:bidi="ar-DZ"/>
                    </w:rPr>
                  </w:pPr>
                  <w:r w:rsidRPr="0037591E"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lang w:val="en-US" w:bidi="ar-DZ"/>
                    </w:rPr>
                    <w:t>................................................................................................</w:t>
                  </w:r>
                </w:p>
                <w:p w:rsidR="001B5B8E" w:rsidRPr="00303D9D" w:rsidRDefault="001B5B8E" w:rsidP="001B5B8E">
                  <w:pPr>
                    <w:bidi/>
                    <w:spacing w:line="360" w:lineRule="auto"/>
                    <w:ind w:left="720"/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rtl/>
                      <w:lang w:val="en-US" w:bidi="ar-DZ"/>
                    </w:rPr>
                  </w:pPr>
                  <w:r w:rsidRPr="0037591E"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rtl/>
                      <w:lang w:val="en-US" w:bidi="ar-DZ"/>
                    </w:rPr>
                    <w:t>محورالمداخلة</w:t>
                  </w:r>
                  <w:r w:rsidRPr="00303D9D"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lang w:val="en-US" w:bidi="ar-DZ"/>
                    </w:rPr>
                    <w:t>:.....</w:t>
                  </w:r>
                  <w:r>
                    <w:rPr>
                      <w:rFonts w:cs="Arial" w:hint="cs"/>
                      <w:b/>
                      <w:bCs/>
                      <w:color w:val="1F4E79" w:themeColor="accent1" w:themeShade="80"/>
                      <w:sz w:val="32"/>
                      <w:szCs w:val="32"/>
                      <w:rtl/>
                      <w:lang w:val="en-US" w:bidi="ar-DZ"/>
                    </w:rPr>
                    <w:t>........</w:t>
                  </w:r>
                  <w:r w:rsidRPr="00303D9D"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lang w:val="en-US" w:bidi="ar-DZ"/>
                    </w:rPr>
                    <w:t>......................................................................</w:t>
                  </w:r>
                </w:p>
                <w:p w:rsidR="001B5B8E" w:rsidRPr="0037591E" w:rsidRDefault="001B5B8E" w:rsidP="001B5B8E">
                  <w:pPr>
                    <w:bidi/>
                    <w:spacing w:line="360" w:lineRule="auto"/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rtl/>
                      <w:lang w:val="en-US" w:bidi="ar-DZ"/>
                    </w:rPr>
                  </w:pPr>
                </w:p>
                <w:p w:rsidR="001B5B8E" w:rsidRPr="0037591E" w:rsidRDefault="001B5B8E" w:rsidP="001B5B8E">
                  <w:pPr>
                    <w:bidi/>
                    <w:spacing w:line="360" w:lineRule="auto"/>
                    <w:rPr>
                      <w:rFonts w:cs="Arial"/>
                      <w:b/>
                      <w:bCs/>
                      <w:color w:val="1F4E79" w:themeColor="accent1" w:themeShade="80"/>
                      <w:sz w:val="32"/>
                      <w:szCs w:val="32"/>
                      <w:lang w:val="en-US" w:bidi="ar-DZ"/>
                    </w:rPr>
                  </w:pPr>
                </w:p>
              </w:txbxContent>
            </v:textbox>
          </v:shape>
        </w:pict>
      </w:r>
      <w:r w:rsidR="001B5B8E">
        <w:rPr>
          <w:rFonts w:ascii="Traditional Arabic" w:hAnsi="Traditional Arabic" w:cs="Traditional Arabic" w:hint="cs"/>
          <w:b/>
          <w:bCs/>
          <w:color w:val="1F4E79" w:themeColor="accent1" w:themeShade="80"/>
          <w:sz w:val="40"/>
          <w:szCs w:val="40"/>
          <w:rtl/>
          <w:lang w:bidi="ar-DZ"/>
        </w:rPr>
        <w:t xml:space="preserve">   استمارة الملتقى</w:t>
      </w:r>
    </w:p>
    <w:p w:rsidR="00B5468D" w:rsidRPr="00B5468D" w:rsidRDefault="00B5468D" w:rsidP="00B5468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50"/>
          <w:szCs w:val="50"/>
        </w:rPr>
      </w:pPr>
    </w:p>
    <w:sectPr w:rsidR="00B5468D" w:rsidRPr="00B5468D" w:rsidSect="00032583">
      <w:headerReference w:type="default" r:id="rId11"/>
      <w:footerReference w:type="default" r:id="rId12"/>
      <w:pgSz w:w="12240" w:h="15840"/>
      <w:pgMar w:top="851" w:right="758" w:bottom="1134" w:left="851" w:header="426" w:footer="85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08D" w:rsidRDefault="0042708D" w:rsidP="008E7B01">
      <w:pPr>
        <w:spacing w:after="0" w:line="240" w:lineRule="auto"/>
      </w:pPr>
      <w:r>
        <w:separator/>
      </w:r>
    </w:p>
  </w:endnote>
  <w:endnote w:type="continuationSeparator" w:id="1">
    <w:p w:rsidR="0042708D" w:rsidRDefault="0042708D" w:rsidP="008E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simplifi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83" w:rsidRDefault="003A009A" w:rsidP="00032583">
    <w:pPr>
      <w:pStyle w:val="Pieddepage"/>
    </w:pPr>
    <w:r>
      <w:rPr>
        <w:noProof/>
        <w:lang w:val="fr-FR" w:eastAsia="fr-FR"/>
      </w:rPr>
      <w:pict>
        <v:line id="Straight Connector 26" o:spid="_x0000_s2051" style="position:absolute;flip:y;z-index:251677696;visibility:visible;mso-width-relative:margin" from="20.6pt,-6.9pt" to="549.35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wVzwEAAOsDAAAOAAAAZHJzL2Uyb0RvYy54bWysU01v2zAMvQ/YfxB0X/wxNBuMOD2k2C7F&#10;Fizb7qosxcIkUaC0xPn3o5TE3RdQoOhFsES+R75HenU7OcsOCqMB3/NmUXOmvITB+H3Pv3398OY9&#10;ZzEJPwgLXvX8pCK/Xb9+tTqGTrUwgh0UMiLxsTuGno8pha6qohyVE3EBQXkKakAnEl1xXw0ojsTu&#10;bNXW9bI6Ag4BQaoY6fXuHOTrwq+1kumz1lElZntOvaVyYjkf8lmtV6LbowijkZc2xDO6cMJ4KjpT&#10;3Ykk2E80/1A5IxEi6LSQ4CrQ2khVNJCapv5LzW4UQRUtZE4Ms03x5Wjlp8MWmRl63i4588LRjHYJ&#10;hdmPiW3Ae3IQkFGQnDqG2BFg47eYtcrJ78I9yB+RYtUfwXyJ4Zw2aXRMWxO+04IUk0g2m8oMTvMM&#10;1JSYpMflu+amaW84k9dYJbpMkSsGjOmjAsfyR8+t8dke0YnDfUy5iceUS0fnJko76WRVTrb+i9Ik&#10;mYq9LeiybGpjkR0ErYmQUvnUZMHEV7IzTBtrZ2D9NPCSn6GqLOIMbp8Gz4hSGXyawc54wP8RpOna&#10;sj7nXx04684WPMBw2uJ1WLRRReFl+/PK/n4v8Md/dP0LAAD//wMAUEsDBBQABgAIAAAAIQBHkzub&#10;3wAAAAsBAAAPAAAAZHJzL2Rvd25yZXYueG1sTI/LbsIwEEX3lfoP1lTqDuzQCmiIg1B5dNEV0A8w&#10;8ZBE2OMQO5Dy9TVSpXY5M0d3zs3mvTXsgq2vHUlIhgIYUuF0TaWEr/16MAXmgyKtjCOU8I0e5vnj&#10;Q6ZS7a60xcsulCyGkE+VhCqEJuXcFxVa5YeuQYq3o2utCnFsS65bdY3h1vCREGNuVU3xQ6UafK+w&#10;OO06K2ElJtx81OVyfFqfV5sbX35uupuUz0/9YgYsYB/+YLjrR3XIo9PBdaQ9MxJek1EkJQySl1jh&#10;Doi36QTY4XfF84z/75D/AAAA//8DAFBLAQItABQABgAIAAAAIQC2gziS/gAAAOEBAAATAAAAAAAA&#10;AAAAAAAAAAAAAABbQ29udGVudF9UeXBlc10ueG1sUEsBAi0AFAAGAAgAAAAhADj9If/WAAAAlAEA&#10;AAsAAAAAAAAAAAAAAAAALwEAAF9yZWxzLy5yZWxzUEsBAi0AFAAGAAgAAAAhAKKonBXPAQAA6wMA&#10;AA4AAAAAAAAAAAAAAAAALgIAAGRycy9lMm9Eb2MueG1sUEsBAi0AFAAGAAgAAAAhAEeTO5vfAAAA&#10;CwEAAA8AAAAAAAAAAAAAAAAAKQQAAGRycy9kb3ducmV2LnhtbFBLBQYAAAAABAAEAPMAAAA1BQAA&#10;AAA=&#10;" strokecolor="#5b9bd5 [3204]" strokeweight="1.5pt">
          <v:stroke joinstyle="miter"/>
          <o:lock v:ext="edit" shapetype="f"/>
        </v:line>
      </w:pict>
    </w:r>
  </w:p>
  <w:p w:rsidR="008E7B01" w:rsidRDefault="00C13872" w:rsidP="004044B4">
    <w:pPr>
      <w:pStyle w:val="Pieddepage"/>
      <w:tabs>
        <w:tab w:val="clear" w:pos="4680"/>
        <w:tab w:val="clear" w:pos="9360"/>
        <w:tab w:val="left" w:pos="2700"/>
        <w:tab w:val="right" w:pos="10915"/>
      </w:tabs>
    </w:pPr>
    <w:r>
      <w:tab/>
    </w:r>
    <w:r w:rsidR="004044B4">
      <w:tab/>
    </w:r>
    <w:r w:rsidR="004044B4">
      <w:rPr>
        <w:noProof/>
        <w:lang w:val="fr-FR" w:eastAsia="fr-FR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94665" cy="511854"/>
          <wp:effectExtent l="0" t="0" r="635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665" cy="511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83" w:rsidRDefault="003A009A" w:rsidP="00164E0D">
    <w:pPr>
      <w:pStyle w:val="Pieddepage"/>
      <w:tabs>
        <w:tab w:val="clear" w:pos="4680"/>
        <w:tab w:val="clear" w:pos="9360"/>
        <w:tab w:val="left" w:pos="1608"/>
      </w:tabs>
      <w:bidi/>
    </w:pPr>
    <w:sdt>
      <w:sdtPr>
        <w:rPr>
          <w:rtl/>
        </w:rPr>
        <w:id w:val="-16551416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noProof/>
            <w:lang w:val="fr-FR" w:eastAsia="fr-FR"/>
          </w:rPr>
          <w:pict>
            <v:line id="Straight Connector 25" o:spid="_x0000_s2049" style="position:absolute;left:0;text-align:left;flip:y;z-index:251675648;visibility:visible;mso-wrap-distance-top:-3e-5mm;mso-wrap-distance-bottom:-3e-5mm;mso-position-horizontal-relative:text;mso-position-vertical-relative:text;mso-width-relative:margin;mso-height-relative:margin" from=".25pt,-.05pt" to="52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QzozgEAAOsDAAAOAAAAZHJzL2Uyb0RvYy54bWysU02P0zAQvSPxHyzfaZKiXVDUdA9dwWUF&#10;FQXuXmfcWNgeyzZN+u8ZO22WL2klxMWKPfPevDcz2dxN1rAThKjRdbxZ1ZyBk9hrd+z4l8/vXr3l&#10;LCbhemHQQcfPEPnd9uWLzehbWOOApofAiMTFdvQdH1LybVVFOYAVcYUeHAUVBisSXcOx6oMYid2a&#10;al3Xt9WIofcBJcRIr/dzkG8Lv1Ig00elIiRmOk7aUjlDOR/zWW03oj0G4QctLzLEP6iwQjsqulDd&#10;iyTY96D/oLJaBoyo0kqirVApLaF4IDdN/ZubwyA8FC/UnOiXNsX/Rys/nPaB6b7j6xvOnLA0o0MK&#10;Qh+HxHboHHUQA6MgdWr0sSXAzu1D9iond/APKL9FilW/BPMl+jltUsEyZbT/SgtSmkS22VRmcF5m&#10;AFNikh5v3zQ3TdYir7FKtJkiV/QhpveAluWPjhvtcntEK04PMWURTykXRbOIIiedDeRk4z6BIstU&#10;7HVBl2WDnQnsJGhNhJTgUpMNE1/JzjCljVmA9fPAS36GQlnEBbx+HrwgSmV0aQFb7TD8jSBNV8lq&#10;zr92YPadW/CI/XkfrsOijSoOL9ufV/bne4E//aPbHwAAAP//AwBQSwMEFAAGAAgAAAAhAJzNKbnb&#10;AAAABQEAAA8AAABkcnMvZG93bnJldi54bWxMj81OwzAQhO9IvIO1lbi1dpFaqhCnqugPB04UHmAb&#10;L0lUex1ipw19elwu9Dg7o5lv8+XgrDhRFxrPGqYTBYK49KbhSsPnx3a8ABEiskHrmTT8UIBlcX+X&#10;Y2b8md/ptI+VSCUcMtRQx9hmUoayJodh4lvi5H35zmFMsquk6fCcyp2Vj0rNpcOG00KNLb3UVB73&#10;vdOwUU/SvjbVen7cfm92F7l+2/UXrR9Gw+oZRKQh/ofhip/QoUhMB9+zCcJqmKWchvEUxNVUs0X6&#10;7PB3kEUub+mLXwAAAP//AwBQSwECLQAUAAYACAAAACEAtoM4kv4AAADhAQAAEwAAAAAAAAAAAAAA&#10;AAAAAAAAW0NvbnRlbnRfVHlwZXNdLnhtbFBLAQItABQABgAIAAAAIQA4/SH/1gAAAJQBAAALAAAA&#10;AAAAAAAAAAAAAC8BAABfcmVscy8ucmVsc1BLAQItABQABgAIAAAAIQAX7QzozgEAAOsDAAAOAAAA&#10;AAAAAAAAAAAAAC4CAABkcnMvZTJvRG9jLnhtbFBLAQItABQABgAIAAAAIQCczSm52wAAAAUBAAAP&#10;AAAAAAAAAAAAAAAAACgEAABkcnMvZG93bnJldi54bWxQSwUGAAAAAAQABADzAAAAMAUAAAAA&#10;" strokecolor="#5b9bd5 [3204]" strokeweight="1.5pt">
              <v:stroke joinstyle="miter"/>
              <o:lock v:ext="edit" shapetype="f"/>
            </v:line>
          </w:pict>
        </w:r>
        <w:r>
          <w:fldChar w:fldCharType="begin"/>
        </w:r>
        <w:r w:rsidR="00032583">
          <w:instrText xml:space="preserve"> PAGE   \* MERGEFORMAT </w:instrText>
        </w:r>
        <w:r>
          <w:fldChar w:fldCharType="separate"/>
        </w:r>
        <w:r w:rsidR="00BF5ACD">
          <w:rPr>
            <w:noProof/>
            <w:rtl/>
          </w:rPr>
          <w:t>2</w:t>
        </w:r>
        <w:r>
          <w:rPr>
            <w:noProof/>
          </w:rPr>
          <w:fldChar w:fldCharType="end"/>
        </w:r>
      </w:sdtContent>
    </w:sdt>
    <w:r w:rsidR="004044B4">
      <w:rPr>
        <w:noProof/>
      </w:rPr>
      <w:tab/>
    </w:r>
  </w:p>
  <w:p w:rsidR="00032583" w:rsidRDefault="004044B4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94665" cy="511854"/>
          <wp:effectExtent l="0" t="0" r="635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665" cy="511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08D" w:rsidRDefault="0042708D" w:rsidP="008E7B01">
      <w:pPr>
        <w:spacing w:after="0" w:line="240" w:lineRule="auto"/>
      </w:pPr>
      <w:r>
        <w:separator/>
      </w:r>
    </w:p>
  </w:footnote>
  <w:footnote w:type="continuationSeparator" w:id="1">
    <w:p w:rsidR="0042708D" w:rsidRDefault="0042708D" w:rsidP="008E7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0F" w:rsidRDefault="003A009A">
    <w:pPr>
      <w:pStyle w:val="En-tte"/>
    </w:pP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32.15pt;margin-top:-4.8pt;width:133.5pt;height:77.25pt;z-index:-2516428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AbJwIAAEQEAAAOAAAAZHJzL2Uyb0RvYy54bWysU8Fu2zAMvQ/YPwi6L3aMuE2MOEWXLsOA&#10;rhvQ7gNkWbaFSaInKbGzrx8lp2na3Yb5IIgm9fj4SK5vRq3IQVgnwZR0PkspEYZDLU1b0h9Puw9L&#10;SpxnpmYKjCjpUTh6s3n/bj30hcigA1ULSxDEuGLoS9p53xdJ4ngnNHMz6IVBZwNWM4+mbZPasgHR&#10;tUqyNL1KBrB1b4EL5/Dv3eSkm4jfNIL7b03jhCeqpMjNx9PGswpnslmzorWs7yQ/0WD/wEIzaTDp&#10;GeqOeUb2Vv4FpSW34KDxMw46gaaRXMQasJp5+qaax471ItaC4rj+LJP7f7D84fDdEllj7zJKDNPY&#10;oycxevIRRpIFeYbeFRj12GOcH/E3hsZSXX8P/KcjBrYdM624tRaGTrAa6c3Dy+Ti6YTjAkg1fIUa&#10;07C9hwg0NlYH7VANgujYpuO5NYEKDymvVvkiRxdH32o5T6/zmIIVz6976/xnAZqES0kttj6is8O9&#10;84ENK55DQjIHStY7qVQ0bFttlSUHhmOyi98J/VWYMmTA7HmWTwK8gggTK84gVTtJ8CaRlh7HXUld&#10;0mUavpCGFUG1T6aOd8+kmu7IWJmTjEG5SUM/ViMGBm0rqI8oqIVprHEN8dKB/U3JgCNdUvdrz6yg&#10;RH0x2JTVfLEIOxCNRX6doWEvPdWlhxmOUCX1lEzXrY97E/gauMXmNTLq+sLkxBVHNcp9WquwC5d2&#10;jHpZ/s0fAAAA//8DAFBLAwQUAAYACAAAACEAajxi8OAAAAAKAQAADwAAAGRycy9kb3ducmV2Lnht&#10;bEyPwU7DMAyG70i8Q2Qkblu6rVS0NJ0mELshRIcGx7QxbbXGqZpsKzw95sSOtj/9/v58PdlenHD0&#10;nSMFi3kEAql2pqNGwfvueXYPwgdNRveOUME3elgX11e5zow70xueytAIDiGfaQVtCEMmpa9btNrP&#10;3YDEty83Wh14HBtpRn3mcNvLZRQl0uqO+EOrB3xssT6UR6vA11Gyf43L/Uclt/iTGvP0uX1R6vZm&#10;2jyACDiFfxj+9FkdCnaq3JGMF72CZRKvGFUwSxMQDNytFryomIzjFGSRy8sKxS8AAAD//wMAUEsB&#10;Ai0AFAAGAAgAAAAhALaDOJL+AAAA4QEAABMAAAAAAAAAAAAAAAAAAAAAAFtDb250ZW50X1R5cGVz&#10;XS54bWxQSwECLQAUAAYACAAAACEAOP0h/9YAAACUAQAACwAAAAAAAAAAAAAAAAAvAQAAX3JlbHMv&#10;LnJlbHNQSwECLQAUAAYACAAAACEAoMBgGycCAABEBAAADgAAAAAAAAAAAAAAAAAuAgAAZHJzL2Uy&#10;b0RvYy54bWxQSwECLQAUAAYACAAAACEAajxi8OAAAAAKAQAADwAAAAAAAAAAAAAAAACBBAAAZHJz&#10;L2Rvd25yZXYueG1sUEsFBgAAAAAEAAQA8wAAAI4FAAAAAA==&#10;" strokecolor="white [3212]">
          <v:textbox>
            <w:txbxContent>
              <w:p w:rsidR="006E4450" w:rsidRPr="006E4450" w:rsidRDefault="00823E6A" w:rsidP="006E4450">
                <w:pPr>
                  <w:rPr>
                    <w:lang w:val="en-US"/>
                  </w:rPr>
                </w:pPr>
                <w:r w:rsidRPr="00823E6A">
                  <w:rPr>
                    <w:noProof/>
                    <w:lang w:eastAsia="fr-FR"/>
                  </w:rPr>
                  <w:drawing>
                    <wp:inline distT="0" distB="0" distL="0" distR="0">
                      <wp:extent cx="1104900" cy="594360"/>
                      <wp:effectExtent l="0" t="0" r="0" b="0"/>
                      <wp:docPr id="5" name="Picture 5" descr="C:\Users\User\Desktop\LOGO\téléchargeme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User\Desktop\LOGO\téléchargement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16se="http://schemas.microsoft.com/office/word/2015/wordml/symex" xmlns:w15="http://schemas.microsoft.com/office/word/2012/wordml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4900" cy="594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13872">
      <w:rPr>
        <w:noProof/>
        <w:lang w:val="fr-FR" w:eastAsia="fr-FR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2818032</wp:posOffset>
          </wp:positionH>
          <wp:positionV relativeFrom="paragraph">
            <wp:posOffset>-3577176</wp:posOffset>
          </wp:positionV>
          <wp:extent cx="1160023" cy="7867899"/>
          <wp:effectExtent l="0" t="1270" r="1270" b="127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166824" cy="7914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w:pict>
        <v:line id="Straight Connector 35" o:spid="_x0000_s2052" style="position:absolute;flip:y;z-index:251665408;visibility:visible;mso-position-horizontal-relative:text;mso-position-vertical-relative:text" from="7.1pt,73.65pt" to="556.25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P3zwEAAOsDAAAOAAAAZHJzL2Uyb0RvYy54bWysU02P0zAQvSPxHyzfadIuLGzUdA9dwWUF&#10;FYW9e51xY+EvjU2T/nvGTpvlS1oJcbFiz7w3781M1rejNewIGLV3LV8uas7ASd9pd2j51y/vX73j&#10;LCbhOmG8g5afIPLbzcsX6yE0sPK9Nx0gIxIXmyG0vE8pNFUVZQ9WxIUP4CioPFqR6IqHqkMxELs1&#10;1aqur6vBYxfQS4iRXu+mIN8UfqVApk9KRUjMtJy0pXJiOR/zWW3WojmgCL2WZxniH1RYoR0Vnanu&#10;RBLsO+o/qKyW6KNXaSG9rbxSWkLxQG6W9W9u9r0IULxQc2KY2xT/H638eNwh013Lr95w5oSlGe0T&#10;Cn3oE9t656iDHhkFqVNDiA0Btm6H2asc3T7ce/ktUqz6JZgvMUxpo0LLlNHhgRakNIlss7HM4DTP&#10;AMbEJD1e37x9vapJi7zEKtFkilwxYEwfwFuWP1putMvtEY043seURTylnBVNIoqcdDKQk437DIos&#10;U7Grgi7LBluD7ChoTYSU4NIyGya+kp1hShszA+vngef8DIWyiDN49Tx4RpTK3qUZbLXz+DeCNF4k&#10;qyn/0oHJd27Bo+9OO7wMizaqODxvf17Zn+8F/vSPbn4AAAD//wMAUEsDBBQABgAIAAAAIQD4z8/y&#10;3gAAAAsBAAAPAAAAZHJzL2Rvd25yZXYueG1sTI/NTsMwEITvSLyDtUjcqJMALQpxKkR/OHCi8ABu&#10;vCRR7XWInTb06dlISHBaze5o9ptiOTorjtiH1pOCdJaAQKq8aalW8PG+uXkAEaImo60nVPCNAZbl&#10;5UWhc+NP9IbHXawFh1DItYImxi6XMlQNOh1mvkPi26fvnY4s+1qaXp843FmZJclcOt0Sf2h0h88N&#10;Vofd4BSsk4W0L229mh82X+vtWa5et8NZqeur8ekRRMQx/plhwmd0KJlp7wcyQVjWdxk7p7m4BTEZ&#10;0jS7B7H/XcmykP87lD8AAAD//wMAUEsBAi0AFAAGAAgAAAAhALaDOJL+AAAA4QEAABMAAAAAAAAA&#10;AAAAAAAAAAAAAFtDb250ZW50X1R5cGVzXS54bWxQSwECLQAUAAYACAAAACEAOP0h/9YAAACUAQAA&#10;CwAAAAAAAAAAAAAAAAAvAQAAX3JlbHMvLnJlbHNQSwECLQAUAAYACAAAACEAgV1j988BAADrAwAA&#10;DgAAAAAAAAAAAAAAAAAuAgAAZHJzL2Uyb0RvYy54bWxQSwECLQAUAAYACAAAACEA+M/P8t4AAAAL&#10;AQAADwAAAAAAAAAAAAAAAAApBAAAZHJzL2Rvd25yZXYueG1sUEsFBgAAAAAEAAQA8wAAADQFAAAA&#10;AA==&#10;" strokecolor="#5b9bd5 [3204]" strokeweight="1.5pt">
          <v:stroke joinstyle="miter"/>
          <o:lock v:ext="edit" shapetype="f"/>
        </v:line>
      </w:pict>
    </w:r>
    <w:r w:rsidR="006E4450" w:rsidRPr="0055250F">
      <w:rPr>
        <w:noProof/>
        <w:lang w:val="fr-FR" w:eastAsia="fr-F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3762375</wp:posOffset>
          </wp:positionH>
          <wp:positionV relativeFrom="paragraph">
            <wp:posOffset>-68580</wp:posOffset>
          </wp:positionV>
          <wp:extent cx="1714500" cy="739140"/>
          <wp:effectExtent l="0" t="0" r="0" b="3810"/>
          <wp:wrapNone/>
          <wp:docPr id="20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0AED" w:rsidRPr="0055250F">
      <w:rPr>
        <w:noProof/>
        <w:lang w:val="fr-FR" w:eastAsia="fr-F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5635625</wp:posOffset>
          </wp:positionH>
          <wp:positionV relativeFrom="paragraph">
            <wp:posOffset>-17780</wp:posOffset>
          </wp:positionV>
          <wp:extent cx="1430655" cy="600710"/>
          <wp:effectExtent l="0" t="0" r="0" b="8890"/>
          <wp:wrapNone/>
          <wp:docPr id="21" name="Image 1" descr="Résultat de recherche d'images pour &quot;logo université tlemcen faculté sciences économiques 2019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Résultat de recherche d'images pour &quot;logo université tlemcen faculté sciences économiques 2019&quot;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50F" w:rsidRPr="0055250F">
      <w:rPr>
        <w:noProof/>
        <w:lang w:val="fr-FR" w:eastAsia="fr-F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-70484</wp:posOffset>
          </wp:positionV>
          <wp:extent cx="1066800" cy="651510"/>
          <wp:effectExtent l="0" t="0" r="0" b="0"/>
          <wp:wrapNone/>
          <wp:docPr id="22" name="Image 22" descr="C:\Users\Utilisateur\Desktop\logo CREAD\Logo CRE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22" descr="C:\Users\Utilisateur\Desktop\logo CREAD\Logo CREAD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ED" w:rsidRDefault="003A009A" w:rsidP="00156514">
    <w:pPr>
      <w:pStyle w:val="En-tte"/>
    </w:pPr>
    <w:r>
      <w:rPr>
        <w:noProof/>
        <w:lang w:val="fr-FR" w:eastAsia="fr-FR"/>
      </w:rPr>
      <w:pict>
        <v:line id="Straight Connector 141" o:spid="_x0000_s2050" style="position:absolute;flip:y;z-index:251671552;visibility:visible;mso-width-relative:margin" from="5.25pt,20.8pt" to="534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yY0AEAAO0DAAAOAAAAZHJzL2Uyb0RvYy54bWysU01v2zAMvQ/YfxB0X+xkazcYcXpIsV2K&#10;LVi63VVZioVJokBpsfPvR8mJu48CBYpdBEvke+R7pNc3o7PsqDAa8C1fLmrOlJfQGX9o+bf7j28+&#10;cBaT8J2w4FXLTyrym83rV+shNGoFPdhOISMSH5shtLxPKTRVFWWvnIgLCMpTUAM6keiKh6pDMRC7&#10;s9Wqrq+rAbALCFLFSK+3U5BvCr/WSqYvWkeVmG059ZbKieV8yGe1WYvmgCL0Rp7bEC/owgnjqehM&#10;dSuSYD/R/EPljESIoNNCgqtAayNV0UBqlvVfava9CKpoIXNimG2K/49Wfj7ukJmOZvduyZkXjoa0&#10;TyjMoU9sC96ThYAsR8mrIcSGIFu/w6xWjn4f7kD+iBSr/gjmSwxT2qjRMW1N+E5lik0knI1lCqd5&#10;CmpMTNLj9fvl1XJ1xZm8xCrRZIpcMWBMnxQ4lj9abo3PBolGHO9iyk08ppw7mpoo7aSTVTnZ+q9K&#10;k2gq9ragy7qprUV2FLQoQkrlUxFMfCU7w7SxdgbWzwPP+RmqyirO4NXz4BlRKoNPM9gZD/gUQRov&#10;Lesp/+LApDtb8ADdaYeXYdFOFcfO+5+X9vd7gT/+pZtfAAAA//8DAFBLAwQUAAYACAAAACEAhO2f&#10;ftwAAAAJAQAADwAAAGRycy9kb3ducmV2LnhtbEyPzU7DMBCE70i8g7VI3KhdBKFK41SI/nDgROkD&#10;uPGSRLXXIXba0KdnKw5wnJ3R7DfFYvROHLGPbSAN04kCgVQF21KtYfexvpuBiMmQNS4QavjGCIvy&#10;+qowuQ0nesfjNtWCSyjmRkOTUpdLGasGvYmT0CGx9xl6bxLLvpa2Nycu907eK5VJb1riD43p8KXB&#10;6rAdvIaVepLuta2X2WH9tdqc5fJtM5y1vr0Zn+cgEo7pLwwXfEaHkpn2YSAbhWOtHjmp4WGagbj4&#10;KpvxuP3vRZaF/L+g/AEAAP//AwBQSwECLQAUAAYACAAAACEAtoM4kv4AAADhAQAAEwAAAAAAAAAA&#10;AAAAAAAAAAAAW0NvbnRlbnRfVHlwZXNdLnhtbFBLAQItABQABgAIAAAAIQA4/SH/1gAAAJQBAAAL&#10;AAAAAAAAAAAAAAAAAC8BAABfcmVscy8ucmVsc1BLAQItABQABgAIAAAAIQCb5vyY0AEAAO0DAAAO&#10;AAAAAAAAAAAAAAAAAC4CAABkcnMvZTJvRG9jLnhtbFBLAQItABQABgAIAAAAIQCE7Z9+3AAAAAkB&#10;AAAPAAAAAAAAAAAAAAAAACoEAABkcnMvZG93bnJldi54bWxQSwUGAAAAAAQABADzAAAAMwUAAAAA&#10;" strokecolor="#5b9bd5 [3204]" strokeweight="1.5pt">
          <v:stroke joinstyle="miter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0.25pt;height:13.5pt;visibility:visible;mso-wrap-style:square" o:bullet="t">
        <v:imagedata r:id="rId1" o:title=""/>
      </v:shape>
    </w:pict>
  </w:numPicBullet>
  <w:abstractNum w:abstractNumId="0">
    <w:nsid w:val="239A7C0B"/>
    <w:multiLevelType w:val="hybridMultilevel"/>
    <w:tmpl w:val="31A6F932"/>
    <w:lvl w:ilvl="0" w:tplc="2BDCE82A">
      <w:start w:val="1"/>
      <w:numFmt w:val="bullet"/>
      <w:lvlText w:val="-"/>
      <w:lvlJc w:val="left"/>
      <w:pPr>
        <w:ind w:left="36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1">
    <w:nsid w:val="69A07BF7"/>
    <w:multiLevelType w:val="hybridMultilevel"/>
    <w:tmpl w:val="2EA4C034"/>
    <w:lvl w:ilvl="0" w:tplc="2BDCE82A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65B6"/>
    <w:rsid w:val="00032583"/>
    <w:rsid w:val="000330B9"/>
    <w:rsid w:val="00033948"/>
    <w:rsid w:val="0004106B"/>
    <w:rsid w:val="00062DD4"/>
    <w:rsid w:val="00083C8D"/>
    <w:rsid w:val="00091ADF"/>
    <w:rsid w:val="00094FF2"/>
    <w:rsid w:val="000A0AE9"/>
    <w:rsid w:val="000C36F2"/>
    <w:rsid w:val="00125CD8"/>
    <w:rsid w:val="0013295E"/>
    <w:rsid w:val="00156514"/>
    <w:rsid w:val="00164E0D"/>
    <w:rsid w:val="0018789F"/>
    <w:rsid w:val="001B5B8E"/>
    <w:rsid w:val="00214350"/>
    <w:rsid w:val="00215FEA"/>
    <w:rsid w:val="00237A86"/>
    <w:rsid w:val="00261EFC"/>
    <w:rsid w:val="0027448E"/>
    <w:rsid w:val="002915C5"/>
    <w:rsid w:val="002A36CA"/>
    <w:rsid w:val="002C4A76"/>
    <w:rsid w:val="002C61F6"/>
    <w:rsid w:val="002D31D8"/>
    <w:rsid w:val="003670C7"/>
    <w:rsid w:val="00370A1E"/>
    <w:rsid w:val="0037151B"/>
    <w:rsid w:val="003918B9"/>
    <w:rsid w:val="003A009A"/>
    <w:rsid w:val="003C2946"/>
    <w:rsid w:val="003D7AB4"/>
    <w:rsid w:val="003F2612"/>
    <w:rsid w:val="00402E44"/>
    <w:rsid w:val="004041ED"/>
    <w:rsid w:val="004044B4"/>
    <w:rsid w:val="004063B0"/>
    <w:rsid w:val="00425CAF"/>
    <w:rsid w:val="0042708D"/>
    <w:rsid w:val="00461F98"/>
    <w:rsid w:val="00465CBE"/>
    <w:rsid w:val="00473E3D"/>
    <w:rsid w:val="00495FFE"/>
    <w:rsid w:val="004B1475"/>
    <w:rsid w:val="004B78EE"/>
    <w:rsid w:val="004D6624"/>
    <w:rsid w:val="004F4BAE"/>
    <w:rsid w:val="00503381"/>
    <w:rsid w:val="0050716F"/>
    <w:rsid w:val="005441D4"/>
    <w:rsid w:val="00544639"/>
    <w:rsid w:val="0055250F"/>
    <w:rsid w:val="00557DF0"/>
    <w:rsid w:val="00580E40"/>
    <w:rsid w:val="005B2028"/>
    <w:rsid w:val="005F1D34"/>
    <w:rsid w:val="00613B06"/>
    <w:rsid w:val="00625166"/>
    <w:rsid w:val="00631910"/>
    <w:rsid w:val="0063535A"/>
    <w:rsid w:val="006430A8"/>
    <w:rsid w:val="00647BBF"/>
    <w:rsid w:val="006501F6"/>
    <w:rsid w:val="00663E35"/>
    <w:rsid w:val="00665323"/>
    <w:rsid w:val="00696B96"/>
    <w:rsid w:val="006B1C6C"/>
    <w:rsid w:val="006D5F11"/>
    <w:rsid w:val="006E4450"/>
    <w:rsid w:val="00704B79"/>
    <w:rsid w:val="00705C3C"/>
    <w:rsid w:val="00713A5D"/>
    <w:rsid w:val="00732E7B"/>
    <w:rsid w:val="00737076"/>
    <w:rsid w:val="00757243"/>
    <w:rsid w:val="007754AC"/>
    <w:rsid w:val="0079408B"/>
    <w:rsid w:val="007C6F28"/>
    <w:rsid w:val="007E3AE5"/>
    <w:rsid w:val="007E46F8"/>
    <w:rsid w:val="008060E9"/>
    <w:rsid w:val="00823E6A"/>
    <w:rsid w:val="0083365D"/>
    <w:rsid w:val="00840198"/>
    <w:rsid w:val="00847165"/>
    <w:rsid w:val="008579D4"/>
    <w:rsid w:val="0089431C"/>
    <w:rsid w:val="00897C19"/>
    <w:rsid w:val="00897E27"/>
    <w:rsid w:val="008C638B"/>
    <w:rsid w:val="008D78D4"/>
    <w:rsid w:val="008E7B01"/>
    <w:rsid w:val="00914B35"/>
    <w:rsid w:val="0093730E"/>
    <w:rsid w:val="0098615E"/>
    <w:rsid w:val="00A2140E"/>
    <w:rsid w:val="00AA139B"/>
    <w:rsid w:val="00AA6B61"/>
    <w:rsid w:val="00AE6D1F"/>
    <w:rsid w:val="00AF5E13"/>
    <w:rsid w:val="00B121D3"/>
    <w:rsid w:val="00B52AA8"/>
    <w:rsid w:val="00B5468D"/>
    <w:rsid w:val="00B551E9"/>
    <w:rsid w:val="00B5681B"/>
    <w:rsid w:val="00B77D78"/>
    <w:rsid w:val="00B865B6"/>
    <w:rsid w:val="00B92D08"/>
    <w:rsid w:val="00BA1EFB"/>
    <w:rsid w:val="00BA57D2"/>
    <w:rsid w:val="00BB1BCC"/>
    <w:rsid w:val="00BB23FA"/>
    <w:rsid w:val="00BE0B21"/>
    <w:rsid w:val="00BF41AE"/>
    <w:rsid w:val="00BF5ACD"/>
    <w:rsid w:val="00C06E5B"/>
    <w:rsid w:val="00C13872"/>
    <w:rsid w:val="00C17E74"/>
    <w:rsid w:val="00C306E1"/>
    <w:rsid w:val="00C34770"/>
    <w:rsid w:val="00C40AED"/>
    <w:rsid w:val="00C47108"/>
    <w:rsid w:val="00C51217"/>
    <w:rsid w:val="00C53C54"/>
    <w:rsid w:val="00C618AD"/>
    <w:rsid w:val="00C6785A"/>
    <w:rsid w:val="00C77090"/>
    <w:rsid w:val="00C81232"/>
    <w:rsid w:val="00C937C5"/>
    <w:rsid w:val="00C950E5"/>
    <w:rsid w:val="00CA3F19"/>
    <w:rsid w:val="00CB5226"/>
    <w:rsid w:val="00CC5582"/>
    <w:rsid w:val="00CD57C0"/>
    <w:rsid w:val="00CD69D9"/>
    <w:rsid w:val="00D026B2"/>
    <w:rsid w:val="00D03476"/>
    <w:rsid w:val="00D31DC0"/>
    <w:rsid w:val="00D37D88"/>
    <w:rsid w:val="00D516EA"/>
    <w:rsid w:val="00D674D7"/>
    <w:rsid w:val="00D72DF3"/>
    <w:rsid w:val="00D73A8C"/>
    <w:rsid w:val="00D75C1D"/>
    <w:rsid w:val="00D93564"/>
    <w:rsid w:val="00D95743"/>
    <w:rsid w:val="00DE3290"/>
    <w:rsid w:val="00DE774E"/>
    <w:rsid w:val="00E11589"/>
    <w:rsid w:val="00E26E42"/>
    <w:rsid w:val="00E7036E"/>
    <w:rsid w:val="00E73F86"/>
    <w:rsid w:val="00E75BDA"/>
    <w:rsid w:val="00E76A6A"/>
    <w:rsid w:val="00E846DB"/>
    <w:rsid w:val="00E84EDF"/>
    <w:rsid w:val="00E911FB"/>
    <w:rsid w:val="00E93EBA"/>
    <w:rsid w:val="00EB1B4C"/>
    <w:rsid w:val="00EB65B2"/>
    <w:rsid w:val="00EF0C6E"/>
    <w:rsid w:val="00F0104B"/>
    <w:rsid w:val="00F837AC"/>
    <w:rsid w:val="00F84C97"/>
    <w:rsid w:val="00FA2B0F"/>
    <w:rsid w:val="00FB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CA"/>
    <w:pPr>
      <w:spacing w:line="256" w:lineRule="auto"/>
    </w:pPr>
    <w:rPr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0AE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7B0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8E7B01"/>
  </w:style>
  <w:style w:type="paragraph" w:styleId="Pieddepage">
    <w:name w:val="footer"/>
    <w:basedOn w:val="Normal"/>
    <w:link w:val="PieddepageCar"/>
    <w:uiPriority w:val="99"/>
    <w:unhideWhenUsed/>
    <w:rsid w:val="008E7B0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8E7B01"/>
  </w:style>
  <w:style w:type="paragraph" w:styleId="PrformatHTML">
    <w:name w:val="HTML Preformatted"/>
    <w:basedOn w:val="Normal"/>
    <w:link w:val="PrformatHTMLCar"/>
    <w:uiPriority w:val="99"/>
    <w:unhideWhenUsed/>
    <w:rsid w:val="00B54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B5468D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C40A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paragraph" w:styleId="Paragraphedeliste">
    <w:name w:val="List Paragraph"/>
    <w:basedOn w:val="Normal"/>
    <w:uiPriority w:val="34"/>
    <w:qFormat/>
    <w:rsid w:val="00C40AED"/>
    <w:pPr>
      <w:spacing w:line="259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C40AED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53C54"/>
    <w:rPr>
      <w:color w:val="0563C1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F84C97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4C97"/>
    <w:rPr>
      <w:rFonts w:eastAsiaTheme="minorEastAsia"/>
    </w:rPr>
  </w:style>
  <w:style w:type="character" w:styleId="Marquedecommentaire">
    <w:name w:val="annotation reference"/>
    <w:basedOn w:val="Policepardfaut"/>
    <w:uiPriority w:val="99"/>
    <w:semiHidden/>
    <w:unhideWhenUsed/>
    <w:rsid w:val="00C512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12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1217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12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1217"/>
    <w:rPr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C51217"/>
    <w:pPr>
      <w:spacing w:after="0" w:line="240" w:lineRule="auto"/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1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217"/>
    <w:rPr>
      <w:rFonts w:ascii="Segoe UI" w:hAnsi="Segoe UI" w:cs="Segoe UI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CA"/>
    <w:pPr>
      <w:spacing w:line="256" w:lineRule="auto"/>
    </w:pPr>
    <w:rPr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0AE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7B0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8E7B01"/>
  </w:style>
  <w:style w:type="paragraph" w:styleId="Pieddepage">
    <w:name w:val="footer"/>
    <w:basedOn w:val="Normal"/>
    <w:link w:val="PieddepageCar"/>
    <w:uiPriority w:val="99"/>
    <w:unhideWhenUsed/>
    <w:rsid w:val="008E7B0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8E7B01"/>
  </w:style>
  <w:style w:type="paragraph" w:styleId="PrformatHTML">
    <w:name w:val="HTML Preformatted"/>
    <w:basedOn w:val="Normal"/>
    <w:link w:val="PrformatHTMLCar"/>
    <w:uiPriority w:val="99"/>
    <w:unhideWhenUsed/>
    <w:rsid w:val="00B54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B5468D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C40A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paragraph" w:styleId="Paragraphedeliste">
    <w:name w:val="List Paragraph"/>
    <w:basedOn w:val="Normal"/>
    <w:uiPriority w:val="34"/>
    <w:qFormat/>
    <w:rsid w:val="00C40AED"/>
    <w:pPr>
      <w:spacing w:line="259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C40AED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53C54"/>
    <w:rPr>
      <w:color w:val="0563C1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F84C97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4C97"/>
    <w:rPr>
      <w:rFonts w:eastAsiaTheme="minorEastAsia"/>
    </w:rPr>
  </w:style>
  <w:style w:type="character" w:styleId="Marquedecommentaire">
    <w:name w:val="annotation reference"/>
    <w:basedOn w:val="Policepardfaut"/>
    <w:uiPriority w:val="99"/>
    <w:semiHidden/>
    <w:unhideWhenUsed/>
    <w:rsid w:val="00C512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12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1217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12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1217"/>
    <w:rPr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C51217"/>
    <w:pPr>
      <w:spacing w:after="0" w:line="240" w:lineRule="auto"/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1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217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9579D-0109-4BCB-AF3D-368C0E53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1206</Words>
  <Characters>6634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D!akov RePack</dc:creator>
  <cp:lastModifiedBy>pc</cp:lastModifiedBy>
  <cp:revision>2</cp:revision>
  <cp:lastPrinted>2021-11-09T21:04:00Z</cp:lastPrinted>
  <dcterms:created xsi:type="dcterms:W3CDTF">2021-11-21T07:29:00Z</dcterms:created>
  <dcterms:modified xsi:type="dcterms:W3CDTF">2021-11-21T07:29:00Z</dcterms:modified>
</cp:coreProperties>
</file>